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55" w:rsidRPr="000B0B7D" w:rsidRDefault="00486ADA" w:rsidP="00060955">
      <w:pPr>
        <w:rPr>
          <w:b/>
          <w:bCs/>
          <w:caps/>
          <w:sz w:val="20"/>
          <w:szCs w:val="20"/>
        </w:rPr>
      </w:pPr>
      <w:bookmarkStart w:id="0" w:name="_Hlk498693273"/>
      <w:r w:rsidRPr="000B0B7D">
        <w:rPr>
          <w:b/>
          <w:bCs/>
          <w:caps/>
          <w:noProof/>
          <w:sz w:val="20"/>
          <w:szCs w:val="20"/>
          <w:lang w:val="en-GB" w:eastAsia="en-GB"/>
        </w:rPr>
        <w:drawing>
          <wp:inline distT="0" distB="0" distL="0" distR="0">
            <wp:extent cx="216000" cy="216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ocument-icon-68868.png"/>
                    <pic:cNvPicPr preferRelativeResize="0"/>
                  </pic:nvPicPr>
                  <pic:blipFill>
                    <a:blip r:embed="rId8"/>
                    <a:stretch>
                      <a:fillRect/>
                    </a:stretch>
                  </pic:blipFill>
                  <pic:spPr>
                    <a:xfrm>
                      <a:off x="0" y="0"/>
                      <a:ext cx="216000" cy="216000"/>
                    </a:xfrm>
                    <a:prstGeom prst="rect">
                      <a:avLst/>
                    </a:prstGeom>
                  </pic:spPr>
                </pic:pic>
              </a:graphicData>
            </a:graphic>
          </wp:inline>
        </w:drawing>
      </w:r>
      <w:r w:rsidR="0026689F" w:rsidRPr="000B0B7D">
        <w:rPr>
          <w:b/>
          <w:bCs/>
          <w:caps/>
          <w:sz w:val="20"/>
          <w:szCs w:val="20"/>
        </w:rPr>
        <w:tab/>
      </w:r>
      <w:r w:rsidRPr="000B0B7D">
        <w:rPr>
          <w:b/>
          <w:bCs/>
          <w:caps/>
          <w:color w:val="1F4E79" w:themeColor="accent1" w:themeShade="80"/>
          <w:sz w:val="20"/>
          <w:szCs w:val="20"/>
        </w:rPr>
        <w:t xml:space="preserve">MINUTES - </w:t>
      </w:r>
      <w:r w:rsidR="00060955" w:rsidRPr="000B0B7D">
        <w:rPr>
          <w:b/>
          <w:bCs/>
          <w:caps/>
          <w:color w:val="1F4E79" w:themeColor="accent1" w:themeShade="80"/>
          <w:sz w:val="20"/>
          <w:szCs w:val="20"/>
        </w:rPr>
        <w:t>OPEN Part</w:t>
      </w:r>
    </w:p>
    <w:p w:rsidR="00060955" w:rsidRPr="000B0B7D" w:rsidRDefault="00486ADA" w:rsidP="00060955">
      <w:pPr>
        <w:rPr>
          <w:b/>
          <w:sz w:val="20"/>
          <w:szCs w:val="20"/>
        </w:rPr>
      </w:pPr>
      <w:r w:rsidRPr="000B0B7D">
        <w:rPr>
          <w:b/>
          <w:noProof/>
          <w:sz w:val="20"/>
          <w:szCs w:val="20"/>
          <w:lang w:val="en-GB" w:eastAsia="en-GB"/>
        </w:rPr>
        <w:drawing>
          <wp:inline distT="0" distB="0" distL="0" distR="0">
            <wp:extent cx="216000" cy="2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512.png"/>
                    <pic:cNvPicPr/>
                  </pic:nvPicPr>
                  <pic:blipFill>
                    <a:blip r:embed="rId9"/>
                    <a:stretch>
                      <a:fillRect/>
                    </a:stretch>
                  </pic:blipFill>
                  <pic:spPr>
                    <a:xfrm>
                      <a:off x="0" y="0"/>
                      <a:ext cx="216000" cy="216000"/>
                    </a:xfrm>
                    <a:prstGeom prst="rect">
                      <a:avLst/>
                    </a:prstGeom>
                  </pic:spPr>
                </pic:pic>
              </a:graphicData>
            </a:graphic>
          </wp:inline>
        </w:drawing>
      </w:r>
      <w:r w:rsidR="0026689F" w:rsidRPr="000B0B7D">
        <w:rPr>
          <w:b/>
          <w:sz w:val="20"/>
          <w:szCs w:val="20"/>
        </w:rPr>
        <w:tab/>
      </w:r>
      <w:r w:rsidR="00993C4E">
        <w:rPr>
          <w:b/>
          <w:sz w:val="20"/>
          <w:szCs w:val="20"/>
        </w:rPr>
        <w:t>9</w:t>
      </w:r>
      <w:r w:rsidR="00993C4E" w:rsidRPr="00993C4E">
        <w:rPr>
          <w:b/>
          <w:sz w:val="20"/>
          <w:szCs w:val="20"/>
          <w:vertAlign w:val="superscript"/>
        </w:rPr>
        <w:t>th</w:t>
      </w:r>
      <w:r w:rsidR="00993C4E">
        <w:rPr>
          <w:b/>
          <w:sz w:val="20"/>
          <w:szCs w:val="20"/>
        </w:rPr>
        <w:t xml:space="preserve"> November</w:t>
      </w:r>
      <w:r w:rsidR="00060955" w:rsidRPr="000B0B7D">
        <w:rPr>
          <w:sz w:val="20"/>
          <w:szCs w:val="20"/>
        </w:rPr>
        <w:t xml:space="preserve"> </w:t>
      </w:r>
      <w:r w:rsidR="001419A0" w:rsidRPr="000B0B7D">
        <w:rPr>
          <w:b/>
          <w:sz w:val="20"/>
          <w:szCs w:val="20"/>
        </w:rPr>
        <w:t>2017</w:t>
      </w:r>
    </w:p>
    <w:p w:rsidR="00486ADA" w:rsidRPr="000B0B7D" w:rsidRDefault="001419A0" w:rsidP="00060955">
      <w:pPr>
        <w:rPr>
          <w:b/>
          <w:sz w:val="20"/>
          <w:szCs w:val="20"/>
        </w:rPr>
      </w:pPr>
      <w:r w:rsidRPr="000B0B7D">
        <w:rPr>
          <w:noProof/>
          <w:sz w:val="20"/>
          <w:szCs w:val="20"/>
          <w:lang w:val="en-GB" w:eastAsia="en-GB"/>
        </w:rPr>
        <w:drawing>
          <wp:inline distT="0" distB="0" distL="0" distR="0">
            <wp:extent cx="216000" cy="216000"/>
            <wp:effectExtent l="0" t="0" r="0" b="0"/>
            <wp:docPr id="1" name="Picture 1"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486ADA" w:rsidRPr="000B0B7D">
        <w:rPr>
          <w:sz w:val="20"/>
          <w:szCs w:val="20"/>
        </w:rPr>
        <w:tab/>
      </w:r>
      <w:r w:rsidR="00834A11" w:rsidRPr="000B0B7D">
        <w:rPr>
          <w:b/>
          <w:sz w:val="20"/>
          <w:szCs w:val="20"/>
          <w:lang w:val="en-GB"/>
        </w:rPr>
        <w:t>13.3</w:t>
      </w:r>
      <w:r w:rsidR="00C0235C">
        <w:rPr>
          <w:b/>
          <w:sz w:val="20"/>
          <w:szCs w:val="20"/>
          <w:lang w:val="en-GB"/>
        </w:rPr>
        <w:t>0 – 17</w:t>
      </w:r>
      <w:r w:rsidR="00525FC6" w:rsidRPr="000B0B7D">
        <w:rPr>
          <w:b/>
          <w:sz w:val="20"/>
          <w:szCs w:val="20"/>
          <w:lang w:val="en-GB"/>
        </w:rPr>
        <w:t>.00</w:t>
      </w:r>
    </w:p>
    <w:p w:rsidR="00060955" w:rsidRPr="000B0B7D" w:rsidRDefault="006053BA" w:rsidP="001419A0">
      <w:pPr>
        <w:rPr>
          <w:b/>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hallarts.com/wp-content/uploads/2014/04/HAL-122-square-icon-map.jpg" style="width:18.75pt;height:18.75pt;visibility:visible;mso-wrap-style:square">
            <v:imagedata r:id="rId11" o:title="HAL-122-square-icon-map"/>
          </v:shape>
        </w:pict>
      </w:r>
      <w:r w:rsidR="001419A0" w:rsidRPr="000B0B7D">
        <w:rPr>
          <w:sz w:val="20"/>
          <w:szCs w:val="20"/>
        </w:rPr>
        <w:tab/>
      </w:r>
      <w:r w:rsidR="008957B0" w:rsidRPr="000B0B7D">
        <w:rPr>
          <w:b/>
          <w:sz w:val="20"/>
          <w:szCs w:val="20"/>
          <w:lang w:val="en-GB"/>
        </w:rPr>
        <w:t xml:space="preserve">Tomlinson Centre - </w:t>
      </w:r>
      <w:r w:rsidR="008957B0" w:rsidRPr="000B0B7D">
        <w:rPr>
          <w:b/>
          <w:sz w:val="20"/>
          <w:szCs w:val="20"/>
        </w:rPr>
        <w:t>Queensbridge Rd, London E8 3ND</w:t>
      </w:r>
    </w:p>
    <w:p w:rsidR="00060955" w:rsidRPr="000B0B7D" w:rsidRDefault="00060955" w:rsidP="00666DA3">
      <w:pPr>
        <w:spacing w:after="0"/>
        <w:rPr>
          <w:b/>
          <w:bCs/>
          <w:sz w:val="20"/>
          <w:szCs w:val="20"/>
        </w:rPr>
      </w:pPr>
      <w:r w:rsidRPr="000B0B7D">
        <w:rPr>
          <w:b/>
          <w:bCs/>
          <w:sz w:val="20"/>
          <w:szCs w:val="20"/>
        </w:rPr>
        <w:t>Attendance:</w:t>
      </w:r>
    </w:p>
    <w:tbl>
      <w:tblPr>
        <w:tblpPr w:leftFromText="180" w:rightFromText="18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3481"/>
        <w:gridCol w:w="971"/>
        <w:gridCol w:w="2348"/>
        <w:gridCol w:w="2409"/>
      </w:tblGrid>
      <w:tr w:rsidR="00023C23" w:rsidRPr="000B0B7D" w:rsidTr="000B0B7D">
        <w:trPr>
          <w:trHeight w:val="855"/>
        </w:trPr>
        <w:tc>
          <w:tcPr>
            <w:tcW w:w="3481"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Member Name</w:t>
            </w:r>
          </w:p>
        </w:tc>
        <w:tc>
          <w:tcPr>
            <w:tcW w:w="971"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Initials</w:t>
            </w:r>
          </w:p>
        </w:tc>
        <w:tc>
          <w:tcPr>
            <w:tcW w:w="2348"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Attendance</w:t>
            </w:r>
          </w:p>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 Present,</w:t>
            </w:r>
          </w:p>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 Absent,</w:t>
            </w:r>
          </w:p>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Aa= Apologies sent.</w:t>
            </w:r>
          </w:p>
        </w:tc>
        <w:tc>
          <w:tcPr>
            <w:tcW w:w="2409" w:type="dxa"/>
            <w:shd w:val="clear" w:color="auto" w:fill="BFBFBF"/>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Attendance this financial year</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Raj </w:t>
            </w:r>
            <w:proofErr w:type="spellStart"/>
            <w:r w:rsidRPr="000B0B7D">
              <w:rPr>
                <w:rFonts w:asciiTheme="minorHAnsi" w:hAnsiTheme="minorHAnsi" w:cstheme="minorHAnsi"/>
                <w:b/>
                <w:sz w:val="20"/>
                <w:szCs w:val="20"/>
              </w:rPr>
              <w:t>Radia</w:t>
            </w:r>
            <w:proofErr w:type="spellEnd"/>
            <w:r w:rsidRPr="000B0B7D">
              <w:rPr>
                <w:rFonts w:asciiTheme="minorHAnsi" w:hAnsiTheme="minorHAnsi" w:cstheme="minorHAnsi"/>
                <w:b/>
                <w:sz w:val="20"/>
                <w:szCs w:val="20"/>
              </w:rPr>
              <w:t xml:space="preserve"> (chair)</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RR</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Stewart Evans</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SE</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3</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proofErr w:type="spellStart"/>
            <w:r w:rsidRPr="000B0B7D">
              <w:rPr>
                <w:rFonts w:asciiTheme="minorHAnsi" w:hAnsiTheme="minorHAnsi" w:cstheme="minorHAnsi"/>
                <w:b/>
                <w:sz w:val="20"/>
                <w:szCs w:val="20"/>
              </w:rPr>
              <w:t>Kirit</w:t>
            </w:r>
            <w:proofErr w:type="spellEnd"/>
            <w:r w:rsidRPr="000B0B7D">
              <w:rPr>
                <w:rFonts w:asciiTheme="minorHAnsi" w:hAnsiTheme="minorHAnsi" w:cstheme="minorHAnsi"/>
                <w:b/>
                <w:sz w:val="20"/>
                <w:szCs w:val="20"/>
              </w:rPr>
              <w:t xml:space="preserve"> Shah</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KS</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Peter </w:t>
            </w:r>
            <w:proofErr w:type="spellStart"/>
            <w:r w:rsidRPr="000B0B7D">
              <w:rPr>
                <w:rFonts w:asciiTheme="minorHAnsi" w:hAnsiTheme="minorHAnsi" w:cstheme="minorHAnsi"/>
                <w:b/>
                <w:sz w:val="20"/>
                <w:szCs w:val="20"/>
              </w:rPr>
              <w:t>Muska</w:t>
            </w:r>
            <w:proofErr w:type="spellEnd"/>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PM</w:t>
            </w:r>
          </w:p>
        </w:tc>
        <w:tc>
          <w:tcPr>
            <w:tcW w:w="2348" w:type="dxa"/>
            <w:shd w:val="clear" w:color="auto" w:fill="FFFFFF"/>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Anish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AP</w:t>
            </w:r>
          </w:p>
        </w:tc>
        <w:tc>
          <w:tcPr>
            <w:tcW w:w="2348" w:type="dxa"/>
            <w:shd w:val="clear" w:color="auto" w:fill="FFFFFF"/>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A</w:t>
            </w:r>
          </w:p>
        </w:tc>
        <w:tc>
          <w:tcPr>
            <w:tcW w:w="2409" w:type="dxa"/>
            <w:shd w:val="clear" w:color="auto" w:fill="auto"/>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3 of </w:t>
            </w:r>
            <w:r w:rsidR="00993C4E">
              <w:rPr>
                <w:rFonts w:asciiTheme="minorHAnsi" w:hAnsiTheme="minorHAnsi" w:cstheme="minorHAnsi"/>
                <w:b/>
                <w:sz w:val="20"/>
                <w:szCs w:val="20"/>
              </w:rPr>
              <w:t>4</w:t>
            </w:r>
            <w:r w:rsidRPr="000B0B7D">
              <w:rPr>
                <w:rFonts w:asciiTheme="minorHAnsi" w:hAnsiTheme="minorHAnsi" w:cstheme="minorHAnsi"/>
                <w:b/>
                <w:sz w:val="20"/>
                <w:szCs w:val="20"/>
              </w:rPr>
              <w:t xml:space="preserve"> </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Parag </w:t>
            </w:r>
            <w:proofErr w:type="spellStart"/>
            <w:r w:rsidRPr="000B0B7D">
              <w:rPr>
                <w:rFonts w:asciiTheme="minorHAnsi" w:hAnsiTheme="minorHAnsi" w:cstheme="minorHAnsi"/>
                <w:b/>
                <w:sz w:val="20"/>
                <w:szCs w:val="20"/>
              </w:rPr>
              <w:t>Oza</w:t>
            </w:r>
            <w:proofErr w:type="spellEnd"/>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PO</w:t>
            </w:r>
          </w:p>
        </w:tc>
        <w:tc>
          <w:tcPr>
            <w:tcW w:w="2348" w:type="dxa"/>
            <w:shd w:val="clear" w:color="auto" w:fill="FFFFFF"/>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P (until 17.00)</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2</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Dee </w:t>
            </w:r>
            <w:proofErr w:type="spellStart"/>
            <w:r w:rsidRPr="000B0B7D">
              <w:rPr>
                <w:rFonts w:asciiTheme="minorHAnsi" w:hAnsiTheme="minorHAnsi" w:cstheme="minorHAnsi"/>
                <w:b/>
                <w:sz w:val="20"/>
                <w:szCs w:val="20"/>
              </w:rPr>
              <w:t>Fasan</w:t>
            </w:r>
            <w:proofErr w:type="spellEnd"/>
            <w:r w:rsidRPr="000B0B7D">
              <w:rPr>
                <w:rFonts w:asciiTheme="minorHAnsi" w:hAnsiTheme="minorHAnsi" w:cstheme="minorHAnsi"/>
                <w:b/>
                <w:sz w:val="20"/>
                <w:szCs w:val="20"/>
              </w:rPr>
              <w:t xml:space="preserve">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DF</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Sunil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proofErr w:type="spellStart"/>
            <w:r w:rsidRPr="000B0B7D">
              <w:rPr>
                <w:rFonts w:asciiTheme="minorHAnsi" w:hAnsiTheme="minorHAnsi" w:cstheme="minorHAnsi"/>
                <w:b/>
                <w:sz w:val="20"/>
                <w:szCs w:val="20"/>
              </w:rPr>
              <w:t>Kirit</w:t>
            </w:r>
            <w:proofErr w:type="spellEnd"/>
            <w:r w:rsidRPr="000B0B7D">
              <w:rPr>
                <w:rFonts w:asciiTheme="minorHAnsi" w:hAnsiTheme="minorHAnsi" w:cstheme="minorHAnsi"/>
                <w:b/>
                <w:sz w:val="20"/>
                <w:szCs w:val="20"/>
              </w:rPr>
              <w:t xml:space="preserve"> </w:t>
            </w:r>
            <w:proofErr w:type="spellStart"/>
            <w:r w:rsidRPr="000B0B7D">
              <w:rPr>
                <w:rFonts w:asciiTheme="minorHAnsi" w:hAnsiTheme="minorHAnsi" w:cstheme="minorHAnsi"/>
                <w:b/>
                <w:sz w:val="20"/>
                <w:szCs w:val="20"/>
              </w:rPr>
              <w:t>Sonigra</w:t>
            </w:r>
            <w:proofErr w:type="spellEnd"/>
            <w:r w:rsidRPr="000B0B7D">
              <w:rPr>
                <w:rFonts w:asciiTheme="minorHAnsi" w:hAnsiTheme="minorHAnsi" w:cstheme="minorHAnsi"/>
                <w:b/>
                <w:sz w:val="20"/>
                <w:szCs w:val="20"/>
              </w:rPr>
              <w:t xml:space="preserve">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proofErr w:type="spellStart"/>
            <w:r w:rsidRPr="000B0B7D">
              <w:rPr>
                <w:rFonts w:asciiTheme="minorHAnsi" w:hAnsiTheme="minorHAnsi" w:cstheme="minorHAnsi"/>
                <w:b/>
                <w:sz w:val="20"/>
                <w:szCs w:val="20"/>
              </w:rPr>
              <w:t>KSo</w:t>
            </w:r>
            <w:proofErr w:type="spellEnd"/>
          </w:p>
        </w:tc>
        <w:tc>
          <w:tcPr>
            <w:tcW w:w="2348" w:type="dxa"/>
            <w:shd w:val="clear" w:color="auto" w:fill="FFFFFF"/>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3</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proofErr w:type="spellStart"/>
            <w:r w:rsidRPr="000B0B7D">
              <w:rPr>
                <w:rFonts w:asciiTheme="minorHAnsi" w:hAnsiTheme="minorHAnsi" w:cstheme="minorHAnsi"/>
                <w:b/>
                <w:sz w:val="20"/>
                <w:szCs w:val="20"/>
              </w:rPr>
              <w:t>Nickil</w:t>
            </w:r>
            <w:proofErr w:type="spellEnd"/>
            <w:r w:rsidRPr="000B0B7D">
              <w:rPr>
                <w:rFonts w:asciiTheme="minorHAnsi" w:hAnsiTheme="minorHAnsi" w:cstheme="minorHAnsi"/>
                <w:b/>
                <w:sz w:val="20"/>
                <w:szCs w:val="20"/>
              </w:rPr>
              <w:t xml:space="preserve"> Patel</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NP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993C4E" w:rsidP="00191F79">
            <w:pPr>
              <w:jc w:val="center"/>
              <w:rPr>
                <w:rFonts w:asciiTheme="minorHAnsi" w:hAnsiTheme="minorHAnsi" w:cstheme="minorHAnsi"/>
                <w:b/>
                <w:sz w:val="20"/>
                <w:szCs w:val="20"/>
              </w:rPr>
            </w:pPr>
            <w:r>
              <w:rPr>
                <w:rFonts w:asciiTheme="minorHAnsi" w:hAnsiTheme="minorHAnsi" w:cstheme="minorHAnsi"/>
                <w:b/>
                <w:sz w:val="20"/>
                <w:szCs w:val="20"/>
              </w:rPr>
              <w:t>4</w:t>
            </w:r>
            <w:r w:rsidR="00484D86" w:rsidRPr="000B0B7D">
              <w:rPr>
                <w:rFonts w:asciiTheme="minorHAnsi" w:hAnsiTheme="minorHAnsi" w:cstheme="minorHAnsi"/>
                <w:b/>
                <w:sz w:val="20"/>
                <w:szCs w:val="20"/>
              </w:rPr>
              <w:t xml:space="preserve"> of </w:t>
            </w:r>
            <w:r>
              <w:rPr>
                <w:rFonts w:asciiTheme="minorHAnsi" w:hAnsiTheme="minorHAnsi" w:cstheme="minorHAnsi"/>
                <w:b/>
                <w:sz w:val="20"/>
                <w:szCs w:val="20"/>
              </w:rPr>
              <w:t>4</w:t>
            </w:r>
          </w:p>
        </w:tc>
      </w:tr>
      <w:tr w:rsidR="00023C23" w:rsidRPr="000B0B7D" w:rsidTr="000B0B7D">
        <w:trPr>
          <w:trHeight w:val="477"/>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Kerry Webb </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KW</w:t>
            </w:r>
          </w:p>
        </w:tc>
        <w:tc>
          <w:tcPr>
            <w:tcW w:w="2348" w:type="dxa"/>
            <w:shd w:val="clear" w:color="auto" w:fill="FFFFFF"/>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A</w:t>
            </w:r>
          </w:p>
        </w:tc>
        <w:tc>
          <w:tcPr>
            <w:tcW w:w="2409" w:type="dxa"/>
            <w:shd w:val="clear" w:color="auto" w:fill="auto"/>
          </w:tcPr>
          <w:p w:rsidR="00023C23" w:rsidRPr="000B0B7D" w:rsidRDefault="00484D86" w:rsidP="00191F79">
            <w:pPr>
              <w:jc w:val="center"/>
              <w:rPr>
                <w:rFonts w:asciiTheme="minorHAnsi" w:hAnsiTheme="minorHAnsi" w:cstheme="minorHAnsi"/>
                <w:b/>
                <w:sz w:val="20"/>
                <w:szCs w:val="20"/>
              </w:rPr>
            </w:pPr>
            <w:r w:rsidRPr="000B0B7D">
              <w:rPr>
                <w:rFonts w:asciiTheme="minorHAnsi" w:hAnsiTheme="minorHAnsi" w:cstheme="minorHAnsi"/>
                <w:b/>
                <w:sz w:val="20"/>
                <w:szCs w:val="20"/>
              </w:rPr>
              <w:t xml:space="preserve">2 of </w:t>
            </w:r>
            <w:r w:rsidR="00993C4E">
              <w:rPr>
                <w:rFonts w:asciiTheme="minorHAnsi" w:hAnsiTheme="minorHAnsi" w:cstheme="minorHAnsi"/>
                <w:b/>
                <w:sz w:val="20"/>
                <w:szCs w:val="20"/>
              </w:rPr>
              <w:t>4</w:t>
            </w:r>
          </w:p>
        </w:tc>
      </w:tr>
      <w:tr w:rsidR="00023C23" w:rsidRPr="000B0B7D" w:rsidTr="000B0B7D">
        <w:trPr>
          <w:gridAfter w:val="3"/>
          <w:wAfter w:w="5728" w:type="dxa"/>
          <w:trHeight w:val="466"/>
        </w:trPr>
        <w:tc>
          <w:tcPr>
            <w:tcW w:w="3481" w:type="dxa"/>
            <w:shd w:val="clear" w:color="auto" w:fill="D9D9D9"/>
          </w:tcPr>
          <w:p w:rsidR="00023C23" w:rsidRPr="000B0B7D" w:rsidRDefault="00023C23" w:rsidP="00191F79">
            <w:pPr>
              <w:jc w:val="center"/>
              <w:rPr>
                <w:rFonts w:asciiTheme="minorHAnsi" w:hAnsiTheme="minorHAnsi" w:cstheme="minorHAnsi"/>
                <w:sz w:val="20"/>
                <w:szCs w:val="20"/>
              </w:rPr>
            </w:pPr>
            <w:r w:rsidRPr="000B0B7D">
              <w:rPr>
                <w:rFonts w:asciiTheme="minorHAnsi" w:hAnsiTheme="minorHAnsi" w:cstheme="minorHAnsi"/>
                <w:b/>
                <w:sz w:val="20"/>
                <w:szCs w:val="20"/>
              </w:rPr>
              <w:t>In Attendance</w:t>
            </w: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Hitesh Patel (CEO)</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HP</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023C23" w:rsidP="00191F79">
            <w:pPr>
              <w:jc w:val="center"/>
              <w:rPr>
                <w:rFonts w:asciiTheme="minorHAnsi" w:hAnsiTheme="minorHAnsi" w:cstheme="minorHAnsi"/>
                <w:b/>
                <w:sz w:val="20"/>
                <w:szCs w:val="20"/>
              </w:rPr>
            </w:pPr>
          </w:p>
        </w:tc>
      </w:tr>
      <w:tr w:rsidR="00023C23" w:rsidRPr="000B0B7D" w:rsidTr="000B0B7D">
        <w:trPr>
          <w:trHeight w:val="466"/>
        </w:trPr>
        <w:tc>
          <w:tcPr>
            <w:tcW w:w="348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Stuart Brown (Minute taker)</w:t>
            </w:r>
          </w:p>
        </w:tc>
        <w:tc>
          <w:tcPr>
            <w:tcW w:w="971" w:type="dxa"/>
            <w:shd w:val="clear" w:color="auto" w:fill="auto"/>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SB</w:t>
            </w:r>
          </w:p>
        </w:tc>
        <w:tc>
          <w:tcPr>
            <w:tcW w:w="2348" w:type="dxa"/>
            <w:shd w:val="clear" w:color="auto" w:fill="FFFFFF"/>
          </w:tcPr>
          <w:p w:rsidR="00023C23" w:rsidRPr="000B0B7D" w:rsidRDefault="00023C23" w:rsidP="00191F79">
            <w:pPr>
              <w:jc w:val="center"/>
              <w:rPr>
                <w:rFonts w:asciiTheme="minorHAnsi" w:hAnsiTheme="minorHAnsi" w:cstheme="minorHAnsi"/>
                <w:b/>
                <w:sz w:val="20"/>
                <w:szCs w:val="20"/>
              </w:rPr>
            </w:pPr>
            <w:r w:rsidRPr="000B0B7D">
              <w:rPr>
                <w:rFonts w:asciiTheme="minorHAnsi" w:hAnsiTheme="minorHAnsi" w:cstheme="minorHAnsi"/>
                <w:b/>
                <w:sz w:val="20"/>
                <w:szCs w:val="20"/>
              </w:rPr>
              <w:t>P</w:t>
            </w:r>
          </w:p>
        </w:tc>
        <w:tc>
          <w:tcPr>
            <w:tcW w:w="2409" w:type="dxa"/>
            <w:shd w:val="clear" w:color="auto" w:fill="auto"/>
          </w:tcPr>
          <w:p w:rsidR="00023C23" w:rsidRPr="000B0B7D" w:rsidRDefault="00023C23" w:rsidP="00191F79">
            <w:pPr>
              <w:jc w:val="center"/>
              <w:rPr>
                <w:rFonts w:asciiTheme="minorHAnsi" w:hAnsiTheme="minorHAnsi" w:cstheme="minorHAnsi"/>
                <w:b/>
                <w:sz w:val="20"/>
                <w:szCs w:val="20"/>
              </w:rPr>
            </w:pPr>
          </w:p>
        </w:tc>
      </w:tr>
      <w:bookmarkEnd w:id="0"/>
    </w:tbl>
    <w:p w:rsidR="003012A6" w:rsidRPr="000B0B7D" w:rsidRDefault="003012A6" w:rsidP="00FE2A96">
      <w:pPr>
        <w:spacing w:after="0"/>
        <w:rPr>
          <w:b/>
          <w:bCs/>
          <w:sz w:val="20"/>
          <w:szCs w:val="20"/>
        </w:rPr>
      </w:pPr>
    </w:p>
    <w:p w:rsidR="00FE2A96" w:rsidRPr="000B0B7D" w:rsidRDefault="00525FC6" w:rsidP="007C4866">
      <w:pPr>
        <w:spacing w:after="0"/>
        <w:ind w:left="-142"/>
        <w:rPr>
          <w:b/>
          <w:bCs/>
          <w:sz w:val="20"/>
          <w:szCs w:val="20"/>
          <w:lang w:val="en-GB"/>
        </w:rPr>
      </w:pPr>
      <w:r w:rsidRPr="000B0B7D">
        <w:rPr>
          <w:b/>
          <w:bCs/>
          <w:sz w:val="20"/>
          <w:szCs w:val="20"/>
        </w:rPr>
        <w:t>1</w:t>
      </w:r>
      <w:r w:rsidR="004E7326" w:rsidRPr="000B0B7D">
        <w:rPr>
          <w:b/>
          <w:bCs/>
          <w:sz w:val="20"/>
          <w:szCs w:val="20"/>
        </w:rPr>
        <w:t xml:space="preserve">. </w:t>
      </w:r>
      <w:r w:rsidR="007C4866">
        <w:rPr>
          <w:b/>
          <w:bCs/>
          <w:sz w:val="20"/>
          <w:szCs w:val="20"/>
        </w:rPr>
        <w:tab/>
      </w:r>
      <w:r w:rsidR="00FE2A96" w:rsidRPr="007C4866">
        <w:rPr>
          <w:b/>
          <w:bCs/>
          <w:caps/>
          <w:sz w:val="20"/>
          <w:szCs w:val="20"/>
          <w:u w:val="double"/>
          <w:lang w:val="en-GB"/>
        </w:rPr>
        <w:t>LPC membership</w:t>
      </w:r>
    </w:p>
    <w:p w:rsidR="007C4866" w:rsidRPr="007C4866" w:rsidRDefault="00FE2A96" w:rsidP="007C4866">
      <w:pPr>
        <w:spacing w:after="0"/>
        <w:ind w:firstLine="720"/>
        <w:rPr>
          <w:b/>
          <w:bCs/>
          <w:caps/>
          <w:sz w:val="20"/>
          <w:szCs w:val="20"/>
          <w:u w:val="single"/>
          <w:lang w:val="en-GB"/>
        </w:rPr>
      </w:pPr>
      <w:r w:rsidRPr="007C4866">
        <w:rPr>
          <w:b/>
          <w:bCs/>
          <w:caps/>
          <w:sz w:val="20"/>
          <w:szCs w:val="20"/>
          <w:u w:val="single"/>
          <w:lang w:val="en-GB"/>
        </w:rPr>
        <w:t>Declarations and Conflict of Interest</w:t>
      </w:r>
    </w:p>
    <w:p w:rsidR="00FE2A96" w:rsidRPr="007C4866" w:rsidRDefault="003A3A52" w:rsidP="007C4866">
      <w:pPr>
        <w:spacing w:after="0"/>
        <w:ind w:firstLine="720"/>
        <w:rPr>
          <w:b/>
          <w:bCs/>
          <w:sz w:val="20"/>
          <w:szCs w:val="20"/>
          <w:u w:val="single"/>
          <w:lang w:val="en-GB"/>
        </w:rPr>
      </w:pPr>
      <w:r w:rsidRPr="000B0B7D">
        <w:rPr>
          <w:bCs/>
          <w:sz w:val="20"/>
          <w:szCs w:val="20"/>
          <w:lang w:val="en-GB"/>
        </w:rPr>
        <w:t>None were noted.</w:t>
      </w:r>
    </w:p>
    <w:p w:rsidR="00023C23" w:rsidRPr="000B0B7D" w:rsidRDefault="00023C23" w:rsidP="00DE591D">
      <w:pPr>
        <w:spacing w:after="0"/>
        <w:rPr>
          <w:b/>
          <w:bCs/>
          <w:sz w:val="20"/>
          <w:szCs w:val="20"/>
        </w:rPr>
      </w:pPr>
    </w:p>
    <w:p w:rsidR="009A2935" w:rsidRPr="000B0B7D" w:rsidRDefault="008963E8" w:rsidP="007C4866">
      <w:pPr>
        <w:spacing w:after="0"/>
        <w:ind w:left="720" w:hanging="862"/>
        <w:rPr>
          <w:b/>
          <w:bCs/>
          <w:caps/>
          <w:sz w:val="20"/>
          <w:szCs w:val="20"/>
          <w:u w:val="single"/>
          <w:lang w:val="en-GB"/>
        </w:rPr>
      </w:pPr>
      <w:r w:rsidRPr="000B0B7D">
        <w:rPr>
          <w:b/>
          <w:bCs/>
          <w:sz w:val="20"/>
          <w:szCs w:val="20"/>
        </w:rPr>
        <w:t>2</w:t>
      </w:r>
      <w:r w:rsidR="00810FD8" w:rsidRPr="000B0B7D">
        <w:rPr>
          <w:b/>
          <w:bCs/>
          <w:sz w:val="20"/>
          <w:szCs w:val="20"/>
        </w:rPr>
        <w:t xml:space="preserve">. </w:t>
      </w:r>
      <w:r w:rsidR="00A3317C" w:rsidRPr="000B0B7D">
        <w:rPr>
          <w:b/>
          <w:bCs/>
          <w:sz w:val="20"/>
          <w:szCs w:val="20"/>
        </w:rPr>
        <w:tab/>
      </w:r>
      <w:r w:rsidR="00810FD8" w:rsidRPr="007C4866">
        <w:rPr>
          <w:b/>
          <w:bCs/>
          <w:caps/>
          <w:sz w:val="20"/>
          <w:szCs w:val="20"/>
          <w:u w:val="double"/>
          <w:lang w:val="en-GB"/>
        </w:rPr>
        <w:t>Approve minutes and follow up Actions fr</w:t>
      </w:r>
      <w:r w:rsidR="00FE2A96" w:rsidRPr="007C4866">
        <w:rPr>
          <w:b/>
          <w:bCs/>
          <w:caps/>
          <w:sz w:val="20"/>
          <w:szCs w:val="20"/>
          <w:u w:val="double"/>
          <w:lang w:val="en-GB"/>
        </w:rPr>
        <w:t xml:space="preserve">om Open section of meeting </w:t>
      </w:r>
      <w:r w:rsidR="00484D86" w:rsidRPr="007C4866">
        <w:rPr>
          <w:b/>
          <w:bCs/>
          <w:caps/>
          <w:sz w:val="20"/>
          <w:szCs w:val="20"/>
          <w:u w:val="double"/>
          <w:lang w:val="en-GB"/>
        </w:rPr>
        <w:t xml:space="preserve">– </w:t>
      </w:r>
      <w:r w:rsidR="00993C4E" w:rsidRPr="007C4866">
        <w:rPr>
          <w:b/>
          <w:bCs/>
          <w:caps/>
          <w:sz w:val="20"/>
          <w:szCs w:val="20"/>
          <w:u w:val="double"/>
          <w:lang w:val="en-GB"/>
        </w:rPr>
        <w:t>21</w:t>
      </w:r>
      <w:r w:rsidR="00993C4E" w:rsidRPr="007C4866">
        <w:rPr>
          <w:b/>
          <w:bCs/>
          <w:caps/>
          <w:sz w:val="20"/>
          <w:szCs w:val="20"/>
          <w:u w:val="double"/>
          <w:vertAlign w:val="superscript"/>
          <w:lang w:val="en-GB"/>
        </w:rPr>
        <w:t>st</w:t>
      </w:r>
      <w:r w:rsidR="00484D86" w:rsidRPr="007C4866">
        <w:rPr>
          <w:b/>
          <w:bCs/>
          <w:caps/>
          <w:sz w:val="20"/>
          <w:szCs w:val="20"/>
          <w:u w:val="double"/>
          <w:lang w:val="en-GB"/>
        </w:rPr>
        <w:t xml:space="preserve"> </w:t>
      </w:r>
      <w:r w:rsidR="00993C4E" w:rsidRPr="007C4866">
        <w:rPr>
          <w:b/>
          <w:bCs/>
          <w:caps/>
          <w:sz w:val="20"/>
          <w:szCs w:val="20"/>
          <w:u w:val="double"/>
          <w:lang w:val="en-GB"/>
        </w:rPr>
        <w:t>september</w:t>
      </w:r>
      <w:r w:rsidR="00DE591D" w:rsidRPr="007C4866">
        <w:rPr>
          <w:b/>
          <w:bCs/>
          <w:caps/>
          <w:sz w:val="20"/>
          <w:szCs w:val="20"/>
          <w:u w:val="double"/>
          <w:lang w:val="en-GB"/>
        </w:rPr>
        <w:t xml:space="preserve"> 2017</w:t>
      </w:r>
      <w:r w:rsidR="002A16AE" w:rsidRPr="007C4866">
        <w:rPr>
          <w:b/>
          <w:bCs/>
          <w:caps/>
          <w:sz w:val="20"/>
          <w:szCs w:val="20"/>
          <w:u w:val="double"/>
          <w:lang w:val="en-GB"/>
        </w:rPr>
        <w:t xml:space="preserve"> -</w:t>
      </w:r>
    </w:p>
    <w:p w:rsidR="0097275D" w:rsidRPr="007C4866" w:rsidRDefault="00833C29" w:rsidP="007C4866">
      <w:pPr>
        <w:spacing w:after="0"/>
        <w:ind w:firstLine="720"/>
        <w:rPr>
          <w:b/>
          <w:caps/>
          <w:sz w:val="20"/>
          <w:szCs w:val="20"/>
          <w:u w:val="single"/>
          <w:lang w:val="en-GB"/>
        </w:rPr>
      </w:pPr>
      <w:r w:rsidRPr="007C4866">
        <w:rPr>
          <w:b/>
          <w:caps/>
          <w:sz w:val="20"/>
          <w:szCs w:val="20"/>
          <w:u w:val="single"/>
          <w:lang w:val="en-GB"/>
        </w:rPr>
        <w:t xml:space="preserve">Actions and matters arising </w:t>
      </w:r>
      <w:r w:rsidR="00646535" w:rsidRPr="007C4866">
        <w:rPr>
          <w:b/>
          <w:caps/>
          <w:sz w:val="20"/>
          <w:szCs w:val="20"/>
          <w:u w:val="single"/>
          <w:lang w:val="en-GB"/>
        </w:rPr>
        <w:t>-</w:t>
      </w:r>
    </w:p>
    <w:p w:rsidR="007C4866" w:rsidRDefault="007C4866" w:rsidP="007C4866">
      <w:pPr>
        <w:spacing w:after="0"/>
        <w:ind w:left="720"/>
        <w:rPr>
          <w:b/>
          <w:sz w:val="20"/>
          <w:szCs w:val="20"/>
          <w:u w:val="single"/>
          <w:lang w:val="en-GB"/>
        </w:rPr>
      </w:pPr>
    </w:p>
    <w:p w:rsidR="008963E8" w:rsidRPr="000B0B7D" w:rsidRDefault="000B0B7D" w:rsidP="007C4866">
      <w:pPr>
        <w:spacing w:after="0"/>
        <w:ind w:left="720"/>
        <w:rPr>
          <w:b/>
          <w:bCs/>
          <w:sz w:val="20"/>
          <w:szCs w:val="20"/>
          <w:u w:val="single"/>
          <w:lang w:val="en-GB"/>
        </w:rPr>
      </w:pPr>
      <w:r w:rsidRPr="000B0B7D">
        <w:rPr>
          <w:b/>
          <w:sz w:val="20"/>
          <w:szCs w:val="20"/>
          <w:u w:val="single"/>
          <w:lang w:val="en-GB"/>
        </w:rPr>
        <w:lastRenderedPageBreak/>
        <w:t xml:space="preserve">Previous Action: </w:t>
      </w:r>
      <w:r w:rsidR="008963E8" w:rsidRPr="000B0B7D">
        <w:rPr>
          <w:b/>
          <w:bCs/>
          <w:sz w:val="20"/>
          <w:szCs w:val="20"/>
          <w:u w:val="single"/>
          <w:lang w:val="en-GB"/>
        </w:rPr>
        <w:t>HP</w:t>
      </w:r>
      <w:r w:rsidR="007C4866">
        <w:rPr>
          <w:b/>
          <w:bCs/>
          <w:sz w:val="20"/>
          <w:szCs w:val="20"/>
          <w:u w:val="single"/>
          <w:lang w:val="en-GB"/>
        </w:rPr>
        <w:t xml:space="preserve"> to look at </w:t>
      </w:r>
      <w:r w:rsidR="007C4866" w:rsidRPr="007C4866">
        <w:rPr>
          <w:b/>
          <w:bCs/>
          <w:sz w:val="20"/>
          <w:szCs w:val="20"/>
          <w:u w:val="single"/>
        </w:rPr>
        <w:t>developing an I.T. solution for the MOS.</w:t>
      </w:r>
    </w:p>
    <w:p w:rsidR="007C4866" w:rsidRPr="00370C7D" w:rsidRDefault="007C4866" w:rsidP="007C4866">
      <w:pPr>
        <w:spacing w:after="0"/>
        <w:ind w:left="720"/>
        <w:rPr>
          <w:sz w:val="20"/>
          <w:szCs w:val="20"/>
          <w:lang w:val="en-GB"/>
        </w:rPr>
      </w:pPr>
      <w:r w:rsidRPr="00370C7D">
        <w:rPr>
          <w:sz w:val="20"/>
          <w:szCs w:val="20"/>
          <w:lang w:val="en-GB"/>
        </w:rPr>
        <w:t>HP stated that due to the fact that contractors providing this service are currently carrying it out in many different ways, some of them without any record keeping. HP commented that should this service be evaluated then it would probably be highly criticised.</w:t>
      </w:r>
    </w:p>
    <w:p w:rsidR="007C4866" w:rsidRPr="00370C7D" w:rsidRDefault="007C4866" w:rsidP="007C4866">
      <w:pPr>
        <w:spacing w:after="0"/>
        <w:ind w:left="720"/>
        <w:rPr>
          <w:sz w:val="20"/>
          <w:szCs w:val="20"/>
          <w:lang w:val="en-GB"/>
        </w:rPr>
      </w:pPr>
      <w:r w:rsidRPr="00370C7D">
        <w:rPr>
          <w:sz w:val="20"/>
          <w:szCs w:val="20"/>
          <w:lang w:val="en-GB"/>
        </w:rPr>
        <w:t xml:space="preserve">SE stated that this is an essential service to many patients – and the SLA for this service </w:t>
      </w:r>
      <w:r w:rsidR="00370C7D" w:rsidRPr="00370C7D">
        <w:rPr>
          <w:sz w:val="20"/>
          <w:szCs w:val="20"/>
          <w:lang w:val="en-GB"/>
        </w:rPr>
        <w:t>is currently outdated, therefore, strictly it is the responsibility of the commissioner to update the SLA for this service, however the LPC should have a role to play in helping develop an updated SLA.</w:t>
      </w:r>
    </w:p>
    <w:p w:rsidR="00370C7D" w:rsidRDefault="00370C7D" w:rsidP="00370C7D">
      <w:pPr>
        <w:spacing w:after="0"/>
        <w:ind w:left="720"/>
        <w:rPr>
          <w:sz w:val="20"/>
          <w:szCs w:val="20"/>
          <w:lang w:val="en-GB"/>
        </w:rPr>
      </w:pPr>
      <w:r w:rsidRPr="00370C7D">
        <w:rPr>
          <w:sz w:val="20"/>
          <w:szCs w:val="20"/>
          <w:lang w:val="en-GB"/>
        </w:rPr>
        <w:t>HP stated that no light had been shed on the future of this service at the NHS meeting he had attended on this day.</w:t>
      </w:r>
      <w:r>
        <w:rPr>
          <w:sz w:val="20"/>
          <w:szCs w:val="20"/>
          <w:lang w:val="en-GB"/>
        </w:rPr>
        <w:t xml:space="preserve"> </w:t>
      </w:r>
    </w:p>
    <w:p w:rsidR="00370C7D" w:rsidRDefault="00370C7D" w:rsidP="00370C7D">
      <w:pPr>
        <w:spacing w:after="0"/>
        <w:ind w:left="720"/>
        <w:rPr>
          <w:sz w:val="20"/>
          <w:szCs w:val="20"/>
          <w:lang w:val="en-GB"/>
        </w:rPr>
      </w:pPr>
      <w:r>
        <w:rPr>
          <w:sz w:val="20"/>
          <w:szCs w:val="20"/>
          <w:lang w:val="en-GB"/>
        </w:rPr>
        <w:t xml:space="preserve">HP stated that Rita Patel would be having a separate meeting with himself </w:t>
      </w:r>
      <w:r w:rsidR="001F3A2C">
        <w:rPr>
          <w:sz w:val="20"/>
          <w:szCs w:val="20"/>
          <w:lang w:val="en-GB"/>
        </w:rPr>
        <w:t xml:space="preserve">and others </w:t>
      </w:r>
      <w:r>
        <w:rPr>
          <w:sz w:val="20"/>
          <w:szCs w:val="20"/>
          <w:lang w:val="en-GB"/>
        </w:rPr>
        <w:t xml:space="preserve">on the subject of </w:t>
      </w:r>
      <w:r w:rsidR="001F3A2C">
        <w:rPr>
          <w:sz w:val="20"/>
          <w:szCs w:val="20"/>
          <w:lang w:val="en-GB"/>
        </w:rPr>
        <w:t>the financing of the enhanced services.</w:t>
      </w:r>
    </w:p>
    <w:p w:rsidR="00370C7D" w:rsidRPr="00370C7D" w:rsidRDefault="00370C7D" w:rsidP="00370C7D">
      <w:pPr>
        <w:spacing w:after="0"/>
        <w:ind w:left="720"/>
        <w:rPr>
          <w:sz w:val="20"/>
          <w:szCs w:val="20"/>
          <w:lang w:val="en-GB"/>
        </w:rPr>
      </w:pPr>
      <w:r>
        <w:rPr>
          <w:sz w:val="20"/>
          <w:szCs w:val="20"/>
          <w:lang w:val="en-GB"/>
        </w:rPr>
        <w:t xml:space="preserve">HP stated that C&amp;H contractors are currently, probably using up £1.5-2 million of the £7 million budget for the London enhanced services. </w:t>
      </w:r>
    </w:p>
    <w:p w:rsidR="007C4866" w:rsidRPr="001F3A2C" w:rsidRDefault="00370C7D" w:rsidP="00370C7D">
      <w:pPr>
        <w:spacing w:after="0"/>
        <w:ind w:left="720"/>
        <w:rPr>
          <w:sz w:val="20"/>
          <w:szCs w:val="20"/>
          <w:lang w:val="en-GB"/>
        </w:rPr>
      </w:pPr>
      <w:r w:rsidRPr="001F3A2C">
        <w:rPr>
          <w:sz w:val="20"/>
          <w:szCs w:val="20"/>
          <w:lang w:val="en-GB"/>
        </w:rPr>
        <w:t>HP stated that NHS London are currently worried because a further £2 million is not being claimed from this budget.</w:t>
      </w:r>
    </w:p>
    <w:p w:rsidR="00370C7D" w:rsidRDefault="001F3A2C" w:rsidP="001F3A2C">
      <w:pPr>
        <w:spacing w:after="0"/>
        <w:ind w:left="720"/>
        <w:rPr>
          <w:b/>
          <w:sz w:val="20"/>
          <w:szCs w:val="20"/>
          <w:lang w:val="en-GB"/>
        </w:rPr>
      </w:pPr>
      <w:r>
        <w:rPr>
          <w:b/>
          <w:sz w:val="20"/>
          <w:szCs w:val="20"/>
          <w:lang w:val="en-GB"/>
        </w:rPr>
        <w:t xml:space="preserve">HP asked whether the LPC should put in a bid to manage the MOS service, should it become at risk, because NHS E are low on resource. </w:t>
      </w:r>
    </w:p>
    <w:p w:rsidR="001F3A2C" w:rsidRPr="001F3A2C" w:rsidRDefault="001F3A2C" w:rsidP="002A16AE">
      <w:pPr>
        <w:spacing w:after="0"/>
        <w:rPr>
          <w:sz w:val="20"/>
          <w:szCs w:val="20"/>
          <w:lang w:val="en-GB"/>
        </w:rPr>
      </w:pPr>
      <w:r>
        <w:rPr>
          <w:b/>
          <w:sz w:val="20"/>
          <w:szCs w:val="20"/>
          <w:lang w:val="en-GB"/>
        </w:rPr>
        <w:tab/>
      </w:r>
      <w:r w:rsidRPr="001F3A2C">
        <w:rPr>
          <w:sz w:val="20"/>
          <w:szCs w:val="20"/>
          <w:lang w:val="en-GB"/>
        </w:rPr>
        <w:t>SE asked where the pressure currently is to decommission the MOS service.</w:t>
      </w:r>
    </w:p>
    <w:p w:rsidR="00D34AE0" w:rsidRPr="00D34AE0" w:rsidRDefault="00B03EAC" w:rsidP="00D34AE0">
      <w:pPr>
        <w:spacing w:after="0"/>
        <w:ind w:left="720"/>
        <w:rPr>
          <w:sz w:val="20"/>
          <w:szCs w:val="20"/>
          <w:lang w:val="en-GB"/>
        </w:rPr>
      </w:pPr>
      <w:r w:rsidRPr="00D34AE0">
        <w:rPr>
          <w:sz w:val="20"/>
          <w:szCs w:val="20"/>
          <w:lang w:val="en-GB"/>
        </w:rPr>
        <w:t xml:space="preserve">SE suggested that </w:t>
      </w:r>
      <w:r w:rsidR="00D34AE0" w:rsidRPr="00D34AE0">
        <w:rPr>
          <w:sz w:val="20"/>
          <w:szCs w:val="20"/>
          <w:lang w:val="en-GB"/>
        </w:rPr>
        <w:t xml:space="preserve">the likely reason for </w:t>
      </w:r>
      <w:r w:rsidRPr="00D34AE0">
        <w:rPr>
          <w:sz w:val="20"/>
          <w:szCs w:val="20"/>
          <w:lang w:val="en-GB"/>
        </w:rPr>
        <w:t>this service be</w:t>
      </w:r>
      <w:r w:rsidR="00D34AE0" w:rsidRPr="00D34AE0">
        <w:rPr>
          <w:sz w:val="20"/>
          <w:szCs w:val="20"/>
          <w:lang w:val="en-GB"/>
        </w:rPr>
        <w:t>ing</w:t>
      </w:r>
      <w:r w:rsidRPr="00D34AE0">
        <w:rPr>
          <w:sz w:val="20"/>
          <w:szCs w:val="20"/>
          <w:lang w:val="en-GB"/>
        </w:rPr>
        <w:t xml:space="preserve"> decommissioned </w:t>
      </w:r>
      <w:r w:rsidR="00D34AE0" w:rsidRPr="00D34AE0">
        <w:rPr>
          <w:sz w:val="20"/>
          <w:szCs w:val="20"/>
          <w:lang w:val="en-GB"/>
        </w:rPr>
        <w:t xml:space="preserve">would be </w:t>
      </w:r>
      <w:r w:rsidRPr="00D34AE0">
        <w:rPr>
          <w:sz w:val="20"/>
          <w:szCs w:val="20"/>
          <w:lang w:val="en-GB"/>
        </w:rPr>
        <w:t xml:space="preserve">based on funding issues, therefore </w:t>
      </w:r>
      <w:r w:rsidR="00D34AE0" w:rsidRPr="00D34AE0">
        <w:rPr>
          <w:sz w:val="20"/>
          <w:szCs w:val="20"/>
          <w:lang w:val="en-GB"/>
        </w:rPr>
        <w:t xml:space="preserve">C&amp;H LPC taking over the management of this service would be immaterial if there would be no funding in the future. SE added that the LPC should help the contractors get their houses in order </w:t>
      </w:r>
      <w:proofErr w:type="spellStart"/>
      <w:r w:rsidR="00D34AE0" w:rsidRPr="00D34AE0">
        <w:rPr>
          <w:sz w:val="20"/>
          <w:szCs w:val="20"/>
          <w:lang w:val="en-GB"/>
        </w:rPr>
        <w:t>wrt</w:t>
      </w:r>
      <w:proofErr w:type="spellEnd"/>
      <w:r w:rsidR="00D34AE0" w:rsidRPr="00D34AE0">
        <w:rPr>
          <w:sz w:val="20"/>
          <w:szCs w:val="20"/>
          <w:lang w:val="en-GB"/>
        </w:rPr>
        <w:t>. this service – i.e. work up a suitable SLA and provide a useful IT platform which would evidence the value of this service.</w:t>
      </w:r>
    </w:p>
    <w:p w:rsidR="007C4866" w:rsidRDefault="00D34AE0" w:rsidP="00D34AE0">
      <w:pPr>
        <w:spacing w:after="0"/>
        <w:ind w:left="720"/>
        <w:rPr>
          <w:sz w:val="20"/>
          <w:szCs w:val="20"/>
          <w:lang w:val="en-GB"/>
        </w:rPr>
      </w:pPr>
      <w:r w:rsidRPr="00D34AE0">
        <w:rPr>
          <w:sz w:val="20"/>
          <w:szCs w:val="20"/>
          <w:lang w:val="en-GB"/>
        </w:rPr>
        <w:t>HP stated that only 11 out of the 42 providers of this service</w:t>
      </w:r>
      <w:r>
        <w:rPr>
          <w:sz w:val="20"/>
          <w:szCs w:val="20"/>
          <w:lang w:val="en-GB"/>
        </w:rPr>
        <w:t xml:space="preserve"> had replied to the MOS questionnaire.</w:t>
      </w:r>
    </w:p>
    <w:p w:rsidR="00245F7B" w:rsidRDefault="00245F7B" w:rsidP="00D34AE0">
      <w:pPr>
        <w:spacing w:after="0"/>
        <w:ind w:left="720"/>
        <w:rPr>
          <w:sz w:val="20"/>
          <w:szCs w:val="20"/>
          <w:lang w:val="en-GB"/>
        </w:rPr>
      </w:pPr>
      <w:r>
        <w:rPr>
          <w:sz w:val="20"/>
          <w:szCs w:val="20"/>
          <w:lang w:val="en-GB"/>
        </w:rPr>
        <w:t>SP suggested that GPs are currently appreciative of CP providing a service such as this.</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40"/>
        <w:gridCol w:w="1417"/>
        <w:gridCol w:w="1134"/>
      </w:tblGrid>
      <w:tr w:rsidR="00D34AE0" w:rsidRPr="000B0B7D" w:rsidTr="00245F7B">
        <w:tc>
          <w:tcPr>
            <w:tcW w:w="1089" w:type="dxa"/>
          </w:tcPr>
          <w:p w:rsidR="00D34AE0" w:rsidRPr="000B0B7D" w:rsidRDefault="00D34AE0" w:rsidP="008E02D4">
            <w:pPr>
              <w:spacing w:after="0"/>
              <w:rPr>
                <w:b/>
                <w:bCs/>
                <w:sz w:val="20"/>
                <w:szCs w:val="20"/>
                <w:lang w:val="en-GB"/>
              </w:rPr>
            </w:pPr>
            <w:r w:rsidRPr="000B0B7D">
              <w:rPr>
                <w:b/>
                <w:bCs/>
                <w:sz w:val="20"/>
                <w:szCs w:val="20"/>
                <w:lang w:val="en-GB"/>
              </w:rPr>
              <w:t>Action no.</w:t>
            </w:r>
          </w:p>
        </w:tc>
        <w:tc>
          <w:tcPr>
            <w:tcW w:w="4440" w:type="dxa"/>
          </w:tcPr>
          <w:p w:rsidR="00D34AE0" w:rsidRPr="000B0B7D" w:rsidRDefault="00D34AE0" w:rsidP="008E02D4">
            <w:pPr>
              <w:spacing w:after="0"/>
              <w:rPr>
                <w:b/>
                <w:bCs/>
                <w:sz w:val="20"/>
                <w:szCs w:val="20"/>
                <w:lang w:val="en-GB"/>
              </w:rPr>
            </w:pPr>
            <w:r w:rsidRPr="000B0B7D">
              <w:rPr>
                <w:b/>
                <w:bCs/>
                <w:sz w:val="20"/>
                <w:szCs w:val="20"/>
                <w:lang w:val="en-GB"/>
              </w:rPr>
              <w:t>Description</w:t>
            </w:r>
          </w:p>
        </w:tc>
        <w:tc>
          <w:tcPr>
            <w:tcW w:w="1417" w:type="dxa"/>
          </w:tcPr>
          <w:p w:rsidR="00D34AE0" w:rsidRPr="000B0B7D" w:rsidRDefault="00D34AE0" w:rsidP="008E02D4">
            <w:pPr>
              <w:spacing w:after="0"/>
              <w:rPr>
                <w:b/>
                <w:bCs/>
                <w:sz w:val="20"/>
                <w:szCs w:val="20"/>
                <w:lang w:val="en-GB"/>
              </w:rPr>
            </w:pPr>
            <w:r w:rsidRPr="000B0B7D">
              <w:rPr>
                <w:b/>
                <w:bCs/>
                <w:sz w:val="20"/>
                <w:szCs w:val="20"/>
                <w:lang w:val="en-GB"/>
              </w:rPr>
              <w:t>Who to action</w:t>
            </w:r>
          </w:p>
        </w:tc>
        <w:tc>
          <w:tcPr>
            <w:tcW w:w="1134" w:type="dxa"/>
          </w:tcPr>
          <w:p w:rsidR="00D34AE0" w:rsidRPr="000B0B7D" w:rsidRDefault="00D34AE0" w:rsidP="008E02D4">
            <w:pPr>
              <w:spacing w:after="0"/>
              <w:rPr>
                <w:b/>
                <w:bCs/>
                <w:sz w:val="20"/>
                <w:szCs w:val="20"/>
                <w:lang w:val="en-GB"/>
              </w:rPr>
            </w:pPr>
            <w:r w:rsidRPr="000B0B7D">
              <w:rPr>
                <w:b/>
                <w:bCs/>
                <w:sz w:val="20"/>
                <w:szCs w:val="20"/>
                <w:lang w:val="en-GB"/>
              </w:rPr>
              <w:t>Completed</w:t>
            </w:r>
          </w:p>
        </w:tc>
      </w:tr>
      <w:tr w:rsidR="00D34AE0" w:rsidRPr="000B0B7D" w:rsidTr="00245F7B">
        <w:tc>
          <w:tcPr>
            <w:tcW w:w="1089" w:type="dxa"/>
          </w:tcPr>
          <w:p w:rsidR="00D34AE0" w:rsidRPr="000B0B7D" w:rsidRDefault="00245F7B" w:rsidP="008E02D4">
            <w:pPr>
              <w:spacing w:after="0"/>
              <w:rPr>
                <w:b/>
                <w:bCs/>
                <w:sz w:val="20"/>
                <w:szCs w:val="20"/>
                <w:lang w:val="en-GB"/>
              </w:rPr>
            </w:pPr>
            <w:r>
              <w:rPr>
                <w:b/>
                <w:bCs/>
                <w:sz w:val="20"/>
                <w:szCs w:val="20"/>
                <w:lang w:val="en-GB"/>
              </w:rPr>
              <w:t>1</w:t>
            </w:r>
          </w:p>
          <w:p w:rsidR="00D34AE0" w:rsidRPr="000B0B7D" w:rsidRDefault="00D34AE0" w:rsidP="008E02D4">
            <w:pPr>
              <w:spacing w:after="0"/>
              <w:rPr>
                <w:b/>
                <w:bCs/>
                <w:sz w:val="20"/>
                <w:szCs w:val="20"/>
                <w:lang w:val="en-GB"/>
              </w:rPr>
            </w:pPr>
          </w:p>
        </w:tc>
        <w:tc>
          <w:tcPr>
            <w:tcW w:w="4440" w:type="dxa"/>
          </w:tcPr>
          <w:p w:rsidR="00D34AE0" w:rsidRPr="000B0B7D" w:rsidRDefault="00D34AE0" w:rsidP="008E02D4">
            <w:pPr>
              <w:spacing w:after="0"/>
              <w:rPr>
                <w:b/>
                <w:bCs/>
                <w:sz w:val="20"/>
                <w:szCs w:val="20"/>
                <w:u w:val="single"/>
                <w:lang w:val="en-GB"/>
              </w:rPr>
            </w:pPr>
            <w:r w:rsidRPr="000B0B7D">
              <w:rPr>
                <w:b/>
                <w:bCs/>
                <w:sz w:val="20"/>
                <w:szCs w:val="20"/>
              </w:rPr>
              <w:t xml:space="preserve">To </w:t>
            </w:r>
            <w:r w:rsidR="00245F7B">
              <w:rPr>
                <w:b/>
                <w:bCs/>
                <w:sz w:val="20"/>
                <w:szCs w:val="20"/>
              </w:rPr>
              <w:t>meet with Rita Patel to discover the funding fate of the MOS service.</w:t>
            </w:r>
          </w:p>
        </w:tc>
        <w:tc>
          <w:tcPr>
            <w:tcW w:w="1417" w:type="dxa"/>
          </w:tcPr>
          <w:p w:rsidR="00D34AE0" w:rsidRPr="000B0B7D" w:rsidRDefault="00245F7B" w:rsidP="008E02D4">
            <w:pPr>
              <w:spacing w:after="0"/>
              <w:rPr>
                <w:b/>
                <w:bCs/>
                <w:sz w:val="20"/>
                <w:szCs w:val="20"/>
                <w:lang w:val="en-GB"/>
              </w:rPr>
            </w:pPr>
            <w:r>
              <w:rPr>
                <w:b/>
                <w:bCs/>
                <w:sz w:val="20"/>
                <w:szCs w:val="20"/>
                <w:lang w:val="en-GB"/>
              </w:rPr>
              <w:t>HP</w:t>
            </w:r>
          </w:p>
        </w:tc>
        <w:tc>
          <w:tcPr>
            <w:tcW w:w="1134" w:type="dxa"/>
          </w:tcPr>
          <w:p w:rsidR="00D34AE0" w:rsidRPr="000B0B7D" w:rsidRDefault="00D34AE0" w:rsidP="008E02D4">
            <w:pPr>
              <w:spacing w:after="0"/>
              <w:rPr>
                <w:b/>
                <w:bCs/>
                <w:sz w:val="20"/>
                <w:szCs w:val="20"/>
                <w:lang w:val="en-GB"/>
              </w:rPr>
            </w:pPr>
          </w:p>
        </w:tc>
      </w:tr>
    </w:tbl>
    <w:p w:rsidR="00245F7B" w:rsidRDefault="00245F7B" w:rsidP="00D34AE0">
      <w:pPr>
        <w:spacing w:after="0"/>
        <w:ind w:left="720"/>
        <w:rPr>
          <w:b/>
          <w:sz w:val="20"/>
          <w:szCs w:val="20"/>
          <w:lang w:val="en-GB"/>
        </w:rPr>
      </w:pPr>
      <w:r w:rsidRPr="00245F7B">
        <w:rPr>
          <w:b/>
          <w:sz w:val="20"/>
          <w:szCs w:val="20"/>
          <w:lang w:val="en-GB"/>
        </w:rPr>
        <w:t>HP suggested that the LPC could pay £2000 to obtain a full licence for Pharmoutcomes – this could then be used to house the MOS service</w:t>
      </w:r>
      <w:r>
        <w:rPr>
          <w:b/>
          <w:sz w:val="20"/>
          <w:szCs w:val="20"/>
          <w:lang w:val="en-GB"/>
        </w:rPr>
        <w:t>.</w:t>
      </w:r>
    </w:p>
    <w:p w:rsidR="00245F7B" w:rsidRPr="00245F7B" w:rsidRDefault="00245F7B" w:rsidP="00D34AE0">
      <w:pPr>
        <w:spacing w:after="0"/>
        <w:ind w:left="720"/>
        <w:rPr>
          <w:sz w:val="20"/>
          <w:szCs w:val="20"/>
          <w:lang w:val="en-GB"/>
        </w:rPr>
      </w:pPr>
      <w:r w:rsidRPr="00245F7B">
        <w:rPr>
          <w:sz w:val="20"/>
          <w:szCs w:val="20"/>
          <w:lang w:val="en-GB"/>
        </w:rPr>
        <w:t xml:space="preserve">HP stated that Pharmoutcomes could also be used to enable </w:t>
      </w:r>
      <w:r w:rsidR="00FE0D51">
        <w:rPr>
          <w:sz w:val="20"/>
          <w:szCs w:val="20"/>
          <w:lang w:val="en-GB"/>
        </w:rPr>
        <w:t xml:space="preserve">that </w:t>
      </w:r>
      <w:r w:rsidRPr="00245F7B">
        <w:rPr>
          <w:sz w:val="20"/>
          <w:szCs w:val="20"/>
          <w:lang w:val="en-GB"/>
        </w:rPr>
        <w:t xml:space="preserve">the patient safety annual report </w:t>
      </w:r>
      <w:r w:rsidR="00FE0D51">
        <w:rPr>
          <w:sz w:val="20"/>
          <w:szCs w:val="20"/>
          <w:lang w:val="en-GB"/>
        </w:rPr>
        <w:t xml:space="preserve">could </w:t>
      </w:r>
      <w:r w:rsidRPr="00245F7B">
        <w:rPr>
          <w:sz w:val="20"/>
          <w:szCs w:val="20"/>
          <w:lang w:val="en-GB"/>
        </w:rPr>
        <w:t>be shared with the CCG</w:t>
      </w:r>
      <w:r w:rsidR="008E02D4">
        <w:rPr>
          <w:sz w:val="20"/>
          <w:szCs w:val="20"/>
          <w:lang w:val="en-GB"/>
        </w:rPr>
        <w:t xml:space="preserve"> (this is currently part of the Quality criteria).</w:t>
      </w:r>
    </w:p>
    <w:p w:rsidR="00245F7B" w:rsidRDefault="008E02D4" w:rsidP="008E02D4">
      <w:pPr>
        <w:spacing w:after="0"/>
        <w:ind w:left="720"/>
        <w:rPr>
          <w:sz w:val="20"/>
          <w:szCs w:val="20"/>
          <w:lang w:val="en-GB"/>
        </w:rPr>
      </w:pPr>
      <w:r w:rsidRPr="008E02D4">
        <w:rPr>
          <w:sz w:val="20"/>
          <w:szCs w:val="20"/>
          <w:lang w:val="en-GB"/>
        </w:rPr>
        <w:t>HP stated that the introduction of the GDPR (</w:t>
      </w:r>
      <w:r w:rsidRPr="008E02D4">
        <w:rPr>
          <w:sz w:val="20"/>
          <w:szCs w:val="20"/>
        </w:rPr>
        <w:t xml:space="preserve">General Data Protection Regulation) </w:t>
      </w:r>
      <w:hyperlink r:id="rId12" w:history="1">
        <w:r w:rsidRPr="008E02D4">
          <w:rPr>
            <w:rStyle w:val="Hyperlink"/>
            <w:color w:val="auto"/>
            <w:sz w:val="20"/>
            <w:szCs w:val="20"/>
          </w:rPr>
          <w:t>http://www.eugdpr.org/</w:t>
        </w:r>
      </w:hyperlink>
      <w:r w:rsidRPr="008E02D4">
        <w:rPr>
          <w:sz w:val="20"/>
          <w:szCs w:val="20"/>
        </w:rPr>
        <w:t xml:space="preserve"> now means that the LPC could not piggy back on the </w:t>
      </w:r>
      <w:r w:rsidRPr="008E02D4">
        <w:rPr>
          <w:sz w:val="20"/>
          <w:szCs w:val="20"/>
          <w:lang w:val="en-GB"/>
        </w:rPr>
        <w:t>Hackney Public Health Pharmoutcomes licence.</w:t>
      </w:r>
    </w:p>
    <w:p w:rsidR="008E02D4" w:rsidRPr="008E02D4" w:rsidRDefault="008E02D4" w:rsidP="008E02D4">
      <w:pPr>
        <w:spacing w:after="0"/>
        <w:ind w:left="720"/>
        <w:rPr>
          <w:sz w:val="20"/>
          <w:szCs w:val="20"/>
        </w:rPr>
      </w:pPr>
      <w:r>
        <w:rPr>
          <w:sz w:val="20"/>
          <w:szCs w:val="20"/>
        </w:rPr>
        <w:t xml:space="preserve">SE stated that he currently has reservations about spending £2000 on the Pharmoutcomes </w:t>
      </w:r>
      <w:r w:rsidR="00AF33ED">
        <w:rPr>
          <w:sz w:val="20"/>
          <w:szCs w:val="20"/>
        </w:rPr>
        <w:t>license</w:t>
      </w:r>
      <w:r>
        <w:rPr>
          <w:sz w:val="20"/>
          <w:szCs w:val="20"/>
        </w:rPr>
        <w:t>.</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40"/>
        <w:gridCol w:w="1417"/>
        <w:gridCol w:w="1134"/>
      </w:tblGrid>
      <w:tr w:rsidR="008E02D4" w:rsidRPr="000B0B7D" w:rsidTr="008E02D4">
        <w:tc>
          <w:tcPr>
            <w:tcW w:w="1089" w:type="dxa"/>
          </w:tcPr>
          <w:p w:rsidR="008E02D4" w:rsidRPr="000B0B7D" w:rsidRDefault="008E02D4" w:rsidP="008E02D4">
            <w:pPr>
              <w:spacing w:after="0"/>
              <w:rPr>
                <w:b/>
                <w:bCs/>
                <w:sz w:val="20"/>
                <w:szCs w:val="20"/>
                <w:lang w:val="en-GB"/>
              </w:rPr>
            </w:pPr>
            <w:r w:rsidRPr="000B0B7D">
              <w:rPr>
                <w:b/>
                <w:bCs/>
                <w:sz w:val="20"/>
                <w:szCs w:val="20"/>
                <w:lang w:val="en-GB"/>
              </w:rPr>
              <w:t>Action no.</w:t>
            </w:r>
          </w:p>
        </w:tc>
        <w:tc>
          <w:tcPr>
            <w:tcW w:w="4440" w:type="dxa"/>
          </w:tcPr>
          <w:p w:rsidR="008E02D4" w:rsidRPr="000B0B7D" w:rsidRDefault="008E02D4" w:rsidP="008E02D4">
            <w:pPr>
              <w:spacing w:after="0"/>
              <w:rPr>
                <w:b/>
                <w:bCs/>
                <w:sz w:val="20"/>
                <w:szCs w:val="20"/>
                <w:lang w:val="en-GB"/>
              </w:rPr>
            </w:pPr>
            <w:r w:rsidRPr="000B0B7D">
              <w:rPr>
                <w:b/>
                <w:bCs/>
                <w:sz w:val="20"/>
                <w:szCs w:val="20"/>
                <w:lang w:val="en-GB"/>
              </w:rPr>
              <w:t>Description</w:t>
            </w:r>
          </w:p>
        </w:tc>
        <w:tc>
          <w:tcPr>
            <w:tcW w:w="1417" w:type="dxa"/>
          </w:tcPr>
          <w:p w:rsidR="008E02D4" w:rsidRPr="000B0B7D" w:rsidRDefault="008E02D4" w:rsidP="008E02D4">
            <w:pPr>
              <w:spacing w:after="0"/>
              <w:rPr>
                <w:b/>
                <w:bCs/>
                <w:sz w:val="20"/>
                <w:szCs w:val="20"/>
                <w:lang w:val="en-GB"/>
              </w:rPr>
            </w:pPr>
            <w:r w:rsidRPr="000B0B7D">
              <w:rPr>
                <w:b/>
                <w:bCs/>
                <w:sz w:val="20"/>
                <w:szCs w:val="20"/>
                <w:lang w:val="en-GB"/>
              </w:rPr>
              <w:t>Who to action</w:t>
            </w:r>
          </w:p>
        </w:tc>
        <w:tc>
          <w:tcPr>
            <w:tcW w:w="1134" w:type="dxa"/>
          </w:tcPr>
          <w:p w:rsidR="008E02D4" w:rsidRPr="000B0B7D" w:rsidRDefault="008E02D4" w:rsidP="008E02D4">
            <w:pPr>
              <w:spacing w:after="0"/>
              <w:rPr>
                <w:b/>
                <w:bCs/>
                <w:sz w:val="20"/>
                <w:szCs w:val="20"/>
                <w:lang w:val="en-GB"/>
              </w:rPr>
            </w:pPr>
            <w:r w:rsidRPr="000B0B7D">
              <w:rPr>
                <w:b/>
                <w:bCs/>
                <w:sz w:val="20"/>
                <w:szCs w:val="20"/>
                <w:lang w:val="en-GB"/>
              </w:rPr>
              <w:t>Completed</w:t>
            </w:r>
          </w:p>
        </w:tc>
      </w:tr>
      <w:tr w:rsidR="008E02D4" w:rsidRPr="000B0B7D" w:rsidTr="008E02D4">
        <w:tc>
          <w:tcPr>
            <w:tcW w:w="1089" w:type="dxa"/>
          </w:tcPr>
          <w:p w:rsidR="008E02D4" w:rsidRPr="000B0B7D" w:rsidRDefault="008E02D4" w:rsidP="008E02D4">
            <w:pPr>
              <w:spacing w:after="0"/>
              <w:rPr>
                <w:b/>
                <w:bCs/>
                <w:sz w:val="20"/>
                <w:szCs w:val="20"/>
                <w:lang w:val="en-GB"/>
              </w:rPr>
            </w:pPr>
            <w:r>
              <w:rPr>
                <w:b/>
                <w:bCs/>
                <w:sz w:val="20"/>
                <w:szCs w:val="20"/>
                <w:lang w:val="en-GB"/>
              </w:rPr>
              <w:t>2</w:t>
            </w:r>
          </w:p>
          <w:p w:rsidR="008E02D4" w:rsidRPr="000B0B7D" w:rsidRDefault="008E02D4" w:rsidP="008E02D4">
            <w:pPr>
              <w:spacing w:after="0"/>
              <w:rPr>
                <w:b/>
                <w:bCs/>
                <w:sz w:val="20"/>
                <w:szCs w:val="20"/>
                <w:lang w:val="en-GB"/>
              </w:rPr>
            </w:pPr>
          </w:p>
        </w:tc>
        <w:tc>
          <w:tcPr>
            <w:tcW w:w="4440" w:type="dxa"/>
          </w:tcPr>
          <w:p w:rsidR="008E02D4" w:rsidRPr="000B0B7D" w:rsidRDefault="008E02D4" w:rsidP="008E02D4">
            <w:pPr>
              <w:spacing w:after="0"/>
              <w:rPr>
                <w:b/>
                <w:bCs/>
                <w:sz w:val="20"/>
                <w:szCs w:val="20"/>
                <w:u w:val="single"/>
                <w:lang w:val="en-GB"/>
              </w:rPr>
            </w:pPr>
            <w:r w:rsidRPr="000B0B7D">
              <w:rPr>
                <w:b/>
                <w:bCs/>
                <w:sz w:val="20"/>
                <w:szCs w:val="20"/>
              </w:rPr>
              <w:t xml:space="preserve">To </w:t>
            </w:r>
            <w:r>
              <w:rPr>
                <w:b/>
                <w:bCs/>
                <w:sz w:val="20"/>
                <w:szCs w:val="20"/>
              </w:rPr>
              <w:t>meet to work up an updated SLA for the MOS service – and to possibly consider an IT solution for this service.</w:t>
            </w:r>
          </w:p>
        </w:tc>
        <w:tc>
          <w:tcPr>
            <w:tcW w:w="1417" w:type="dxa"/>
          </w:tcPr>
          <w:p w:rsidR="008E02D4" w:rsidRPr="000B0B7D" w:rsidRDefault="008E02D4" w:rsidP="008E02D4">
            <w:pPr>
              <w:spacing w:after="0"/>
              <w:rPr>
                <w:b/>
                <w:bCs/>
                <w:sz w:val="20"/>
                <w:szCs w:val="20"/>
                <w:lang w:val="en-GB"/>
              </w:rPr>
            </w:pPr>
            <w:r>
              <w:rPr>
                <w:b/>
                <w:bCs/>
                <w:sz w:val="20"/>
                <w:szCs w:val="20"/>
                <w:lang w:val="en-GB"/>
              </w:rPr>
              <w:t>HP/NP/RR</w:t>
            </w:r>
          </w:p>
        </w:tc>
        <w:tc>
          <w:tcPr>
            <w:tcW w:w="1134" w:type="dxa"/>
          </w:tcPr>
          <w:p w:rsidR="008E02D4" w:rsidRPr="000B0B7D" w:rsidRDefault="008E02D4" w:rsidP="008E02D4">
            <w:pPr>
              <w:spacing w:after="0"/>
              <w:rPr>
                <w:b/>
                <w:bCs/>
                <w:sz w:val="20"/>
                <w:szCs w:val="20"/>
                <w:lang w:val="en-GB"/>
              </w:rPr>
            </w:pPr>
          </w:p>
        </w:tc>
      </w:tr>
    </w:tbl>
    <w:p w:rsidR="008E02D4" w:rsidRPr="008E02D4" w:rsidRDefault="008E02D4" w:rsidP="008E02D4">
      <w:pPr>
        <w:spacing w:after="0"/>
        <w:ind w:left="720"/>
        <w:rPr>
          <w:b/>
          <w:bCs/>
          <w:sz w:val="20"/>
          <w:szCs w:val="20"/>
          <w:u w:val="single"/>
        </w:rPr>
      </w:pPr>
      <w:r w:rsidRPr="008E02D4">
        <w:rPr>
          <w:b/>
          <w:sz w:val="20"/>
          <w:szCs w:val="20"/>
          <w:u w:val="single"/>
          <w:lang w:val="en-GB"/>
        </w:rPr>
        <w:t xml:space="preserve">Previous Action: RR </w:t>
      </w:r>
      <w:r w:rsidRPr="008E02D4">
        <w:rPr>
          <w:b/>
          <w:bCs/>
          <w:sz w:val="20"/>
          <w:szCs w:val="20"/>
          <w:u w:val="single"/>
        </w:rPr>
        <w:t xml:space="preserve">to bring an anonymized example of a patient’s medical history obtained from “GP Record Viewer”.  </w:t>
      </w:r>
    </w:p>
    <w:p w:rsidR="008E02D4" w:rsidRPr="008E02D4" w:rsidRDefault="008E02D4" w:rsidP="008E02D4">
      <w:pPr>
        <w:spacing w:after="0"/>
        <w:ind w:left="720"/>
        <w:rPr>
          <w:sz w:val="20"/>
          <w:szCs w:val="20"/>
          <w:lang w:val="en-GB"/>
        </w:rPr>
      </w:pPr>
      <w:r w:rsidRPr="008E02D4">
        <w:rPr>
          <w:sz w:val="20"/>
          <w:szCs w:val="20"/>
          <w:lang w:val="en-GB"/>
        </w:rPr>
        <w:t>RR stated that he had circulated an example of this viewer readout.</w:t>
      </w:r>
    </w:p>
    <w:p w:rsidR="008E02D4" w:rsidRDefault="00AF33ED" w:rsidP="008E02D4">
      <w:pPr>
        <w:spacing w:after="0"/>
        <w:ind w:left="720"/>
        <w:rPr>
          <w:sz w:val="20"/>
          <w:szCs w:val="20"/>
          <w:lang w:val="en-GB"/>
        </w:rPr>
      </w:pPr>
      <w:r w:rsidRPr="00AF33ED">
        <w:rPr>
          <w:sz w:val="20"/>
          <w:szCs w:val="20"/>
          <w:lang w:val="en-GB"/>
        </w:rPr>
        <w:t>SE asked what the benefits of circulating the screenshot currently were.</w:t>
      </w:r>
    </w:p>
    <w:p w:rsidR="00AF33ED" w:rsidRDefault="00AF33ED" w:rsidP="008E02D4">
      <w:pPr>
        <w:spacing w:after="0"/>
        <w:ind w:left="720"/>
        <w:rPr>
          <w:sz w:val="20"/>
          <w:szCs w:val="20"/>
          <w:lang w:val="en-GB"/>
        </w:rPr>
      </w:pPr>
      <w:r>
        <w:rPr>
          <w:sz w:val="20"/>
          <w:szCs w:val="20"/>
          <w:lang w:val="en-GB"/>
        </w:rPr>
        <w:t>RR stated that that this viewer is only available to those contractors who have access to EMIS health, and who also have permission from the GP to gain sight of the viewer.</w:t>
      </w:r>
    </w:p>
    <w:p w:rsidR="00AF33ED" w:rsidRDefault="00AF33ED" w:rsidP="008E02D4">
      <w:pPr>
        <w:spacing w:after="0"/>
        <w:ind w:left="720"/>
        <w:rPr>
          <w:sz w:val="20"/>
          <w:szCs w:val="20"/>
          <w:lang w:val="en-GB"/>
        </w:rPr>
      </w:pPr>
      <w:r>
        <w:rPr>
          <w:sz w:val="20"/>
          <w:szCs w:val="20"/>
          <w:lang w:val="en-GB"/>
        </w:rPr>
        <w:t>SE asked what the relevance of this re-occurring action point currently is, because lots of contractors don’t currently have access to EMIS.</w:t>
      </w:r>
    </w:p>
    <w:p w:rsidR="00AF33ED" w:rsidRPr="000C08BE" w:rsidRDefault="00AF33ED" w:rsidP="008E02D4">
      <w:pPr>
        <w:spacing w:after="0"/>
        <w:ind w:left="720"/>
        <w:rPr>
          <w:sz w:val="20"/>
          <w:szCs w:val="20"/>
          <w:lang w:val="en-GB"/>
        </w:rPr>
      </w:pPr>
      <w:r>
        <w:rPr>
          <w:sz w:val="20"/>
          <w:szCs w:val="20"/>
          <w:lang w:val="en-GB"/>
        </w:rPr>
        <w:t xml:space="preserve">HP stated that the enhanced SCR should be sought after by all contractors. HP added that the LPC could work with the STP to talk to the GPs, so that they could open up access to contractors. </w:t>
      </w:r>
      <w:r w:rsidRPr="000C08BE">
        <w:rPr>
          <w:sz w:val="20"/>
          <w:szCs w:val="20"/>
          <w:lang w:val="en-GB"/>
        </w:rPr>
        <w:t xml:space="preserve">HP </w:t>
      </w:r>
      <w:r w:rsidRPr="000C08BE">
        <w:rPr>
          <w:sz w:val="20"/>
          <w:szCs w:val="20"/>
          <w:lang w:val="en-GB"/>
        </w:rPr>
        <w:lastRenderedPageBreak/>
        <w:t>stated that the Health information Exchange could be linked into</w:t>
      </w:r>
      <w:r w:rsidR="000C08BE">
        <w:rPr>
          <w:sz w:val="20"/>
          <w:szCs w:val="20"/>
          <w:lang w:val="en-GB"/>
        </w:rPr>
        <w:t xml:space="preserve"> pharmacies</w:t>
      </w:r>
      <w:bookmarkStart w:id="1" w:name="_GoBack"/>
      <w:bookmarkEnd w:id="1"/>
      <w:r w:rsidRPr="000C08BE">
        <w:rPr>
          <w:sz w:val="20"/>
          <w:szCs w:val="20"/>
          <w:lang w:val="en-GB"/>
        </w:rPr>
        <w:t xml:space="preserve"> and this could aid CP in how they view patient data.</w:t>
      </w:r>
    </w:p>
    <w:p w:rsidR="00100BE7" w:rsidRDefault="005C7021" w:rsidP="00AF33ED">
      <w:pPr>
        <w:spacing w:after="0"/>
        <w:ind w:left="720"/>
        <w:rPr>
          <w:b/>
          <w:bCs/>
          <w:sz w:val="20"/>
          <w:szCs w:val="20"/>
        </w:rPr>
      </w:pPr>
      <w:r w:rsidRPr="006448AC">
        <w:rPr>
          <w:b/>
          <w:sz w:val="20"/>
          <w:szCs w:val="20"/>
          <w:u w:val="single"/>
          <w:lang w:val="en-GB"/>
        </w:rPr>
        <w:t xml:space="preserve">Previous action – HP </w:t>
      </w:r>
      <w:r w:rsidR="00AF33ED">
        <w:rPr>
          <w:b/>
          <w:bCs/>
          <w:sz w:val="20"/>
          <w:szCs w:val="20"/>
          <w:u w:val="single"/>
          <w:lang w:val="en-GB"/>
        </w:rPr>
        <w:t>t</w:t>
      </w:r>
      <w:r w:rsidR="00AF33ED" w:rsidRPr="00AF33ED">
        <w:rPr>
          <w:b/>
          <w:bCs/>
          <w:sz w:val="20"/>
          <w:szCs w:val="20"/>
          <w:u w:val="single"/>
          <w:lang w:val="en-GB"/>
        </w:rPr>
        <w:t>o ask Hillingdon LPC to provide the SLA and the details on why the COPD screening service had not been embraced by the contractors.</w:t>
      </w:r>
      <w:r w:rsidR="00100BE7" w:rsidRPr="006448AC">
        <w:rPr>
          <w:b/>
          <w:bCs/>
          <w:sz w:val="20"/>
          <w:szCs w:val="20"/>
        </w:rPr>
        <w:t xml:space="preserve"> </w:t>
      </w:r>
    </w:p>
    <w:p w:rsidR="00AF33ED" w:rsidRDefault="00AF33ED" w:rsidP="00AF33ED">
      <w:pPr>
        <w:spacing w:after="0"/>
        <w:ind w:firstLine="720"/>
        <w:rPr>
          <w:sz w:val="20"/>
          <w:szCs w:val="20"/>
          <w:lang w:val="en-GB"/>
        </w:rPr>
      </w:pPr>
      <w:r w:rsidRPr="00AF33ED">
        <w:rPr>
          <w:sz w:val="20"/>
          <w:szCs w:val="20"/>
          <w:lang w:val="en-GB"/>
        </w:rPr>
        <w:t xml:space="preserve">HP stated that Michael had said to him that </w:t>
      </w:r>
      <w:r w:rsidR="00243A51">
        <w:rPr>
          <w:sz w:val="20"/>
          <w:szCs w:val="20"/>
          <w:lang w:val="en-GB"/>
        </w:rPr>
        <w:t>Hillingdon LPC cannot find an SLA for this service.</w:t>
      </w:r>
    </w:p>
    <w:p w:rsidR="00243A51" w:rsidRDefault="00243A51" w:rsidP="00243A51">
      <w:pPr>
        <w:spacing w:after="0"/>
        <w:ind w:left="720"/>
        <w:rPr>
          <w:sz w:val="20"/>
          <w:szCs w:val="20"/>
          <w:lang w:val="en-GB"/>
        </w:rPr>
      </w:pPr>
      <w:r>
        <w:rPr>
          <w:sz w:val="20"/>
          <w:szCs w:val="20"/>
          <w:lang w:val="en-GB"/>
        </w:rPr>
        <w:t xml:space="preserve">HP added that, in 2 years, only 153 patients had been seen for this service -  the target had been 1000 screens. </w:t>
      </w:r>
    </w:p>
    <w:p w:rsidR="00243A51" w:rsidRPr="00B55BC0" w:rsidRDefault="00243A51" w:rsidP="00243A51">
      <w:pPr>
        <w:spacing w:after="0"/>
        <w:ind w:left="720"/>
        <w:rPr>
          <w:i/>
          <w:sz w:val="20"/>
          <w:szCs w:val="20"/>
          <w:lang w:val="en-GB"/>
        </w:rPr>
      </w:pPr>
      <w:r w:rsidRPr="00B55BC0">
        <w:rPr>
          <w:i/>
          <w:sz w:val="20"/>
          <w:szCs w:val="20"/>
          <w:lang w:val="en-GB"/>
        </w:rPr>
        <w:t>The committee decided to take this action off future agendas.</w:t>
      </w:r>
    </w:p>
    <w:p w:rsidR="002A16AE" w:rsidRPr="00B55BC0" w:rsidRDefault="00B55BC0" w:rsidP="00B55BC0">
      <w:pPr>
        <w:spacing w:after="0"/>
        <w:ind w:left="720"/>
        <w:rPr>
          <w:b/>
          <w:sz w:val="20"/>
          <w:szCs w:val="20"/>
          <w:u w:val="single"/>
          <w:lang w:val="en-GB"/>
        </w:rPr>
      </w:pPr>
      <w:r w:rsidRPr="00B55BC0">
        <w:rPr>
          <w:b/>
          <w:sz w:val="20"/>
          <w:szCs w:val="20"/>
          <w:u w:val="single"/>
          <w:lang w:val="en-GB"/>
        </w:rPr>
        <w:t xml:space="preserve">Previous action – HP </w:t>
      </w:r>
      <w:r w:rsidRPr="00B55BC0">
        <w:rPr>
          <w:b/>
          <w:bCs/>
          <w:sz w:val="20"/>
          <w:szCs w:val="20"/>
          <w:u w:val="single"/>
          <w:lang w:val="en-GB"/>
        </w:rPr>
        <w:t>to send out the new MAPPS link out to contractors with information about its benefits</w:t>
      </w:r>
    </w:p>
    <w:p w:rsidR="00B55BC0" w:rsidRDefault="00B55BC0" w:rsidP="00B55BC0">
      <w:pPr>
        <w:spacing w:after="0"/>
        <w:ind w:left="720"/>
        <w:rPr>
          <w:sz w:val="20"/>
          <w:szCs w:val="20"/>
          <w:lang w:val="en-GB"/>
        </w:rPr>
      </w:pPr>
      <w:r w:rsidRPr="00B55BC0">
        <w:rPr>
          <w:sz w:val="20"/>
          <w:szCs w:val="20"/>
          <w:lang w:val="en-GB"/>
        </w:rPr>
        <w:t>HP reminded the meeting that the CCG had funded the use of this service</w:t>
      </w:r>
      <w:r>
        <w:rPr>
          <w:sz w:val="20"/>
          <w:szCs w:val="20"/>
          <w:lang w:val="en-GB"/>
        </w:rPr>
        <w:t>, however they had recently turned off the service.</w:t>
      </w:r>
    </w:p>
    <w:p w:rsidR="00B55BC0" w:rsidRPr="00B55BC0" w:rsidRDefault="00B55BC0" w:rsidP="00B55BC0">
      <w:pPr>
        <w:spacing w:after="0"/>
        <w:ind w:left="720"/>
        <w:rPr>
          <w:sz w:val="20"/>
          <w:szCs w:val="20"/>
          <w:lang w:val="en-GB"/>
        </w:rPr>
      </w:pPr>
      <w:r>
        <w:rPr>
          <w:sz w:val="20"/>
          <w:szCs w:val="20"/>
          <w:lang w:val="en-GB"/>
        </w:rPr>
        <w:t>Only a few of the LPC members stated that they had looked at this tool, and only two stated that they use it regularly.</w:t>
      </w:r>
    </w:p>
    <w:p w:rsidR="006563A1" w:rsidRPr="000B0B7D" w:rsidRDefault="002A16AE" w:rsidP="00B55BC0">
      <w:pPr>
        <w:spacing w:after="0"/>
        <w:ind w:firstLine="720"/>
        <w:rPr>
          <w:b/>
          <w:caps/>
          <w:sz w:val="20"/>
          <w:szCs w:val="20"/>
          <w:u w:val="single"/>
          <w:lang w:val="en-GB"/>
        </w:rPr>
      </w:pPr>
      <w:r w:rsidRPr="000B0B7D">
        <w:rPr>
          <w:b/>
          <w:caps/>
          <w:sz w:val="20"/>
          <w:szCs w:val="20"/>
          <w:u w:val="single"/>
          <w:lang w:val="en-GB"/>
        </w:rPr>
        <w:t>JSNA</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4786"/>
        <w:gridCol w:w="1314"/>
        <w:gridCol w:w="1127"/>
      </w:tblGrid>
      <w:tr w:rsidR="004E3EA8" w:rsidRPr="000B0B7D" w:rsidTr="00B55BC0">
        <w:tc>
          <w:tcPr>
            <w:tcW w:w="1031" w:type="dxa"/>
          </w:tcPr>
          <w:p w:rsidR="004E3EA8" w:rsidRPr="000B0B7D" w:rsidRDefault="004E3EA8" w:rsidP="00E04225">
            <w:pPr>
              <w:spacing w:after="0"/>
              <w:rPr>
                <w:b/>
                <w:bCs/>
                <w:sz w:val="20"/>
                <w:szCs w:val="20"/>
                <w:lang w:val="en-GB"/>
              </w:rPr>
            </w:pPr>
            <w:r w:rsidRPr="000B0B7D">
              <w:rPr>
                <w:b/>
                <w:bCs/>
                <w:sz w:val="20"/>
                <w:szCs w:val="20"/>
                <w:lang w:val="en-GB"/>
              </w:rPr>
              <w:t>Action no.</w:t>
            </w:r>
          </w:p>
        </w:tc>
        <w:tc>
          <w:tcPr>
            <w:tcW w:w="4786" w:type="dxa"/>
          </w:tcPr>
          <w:p w:rsidR="004E3EA8" w:rsidRPr="000B0B7D" w:rsidRDefault="004E3EA8" w:rsidP="00E04225">
            <w:pPr>
              <w:spacing w:after="0"/>
              <w:rPr>
                <w:b/>
                <w:bCs/>
                <w:sz w:val="20"/>
                <w:szCs w:val="20"/>
                <w:lang w:val="en-GB"/>
              </w:rPr>
            </w:pPr>
            <w:r w:rsidRPr="000B0B7D">
              <w:rPr>
                <w:b/>
                <w:bCs/>
                <w:sz w:val="20"/>
                <w:szCs w:val="20"/>
                <w:lang w:val="en-GB"/>
              </w:rPr>
              <w:t>Description</w:t>
            </w:r>
          </w:p>
        </w:tc>
        <w:tc>
          <w:tcPr>
            <w:tcW w:w="1314" w:type="dxa"/>
          </w:tcPr>
          <w:p w:rsidR="004E3EA8" w:rsidRPr="000B0B7D" w:rsidRDefault="004E3EA8" w:rsidP="00E04225">
            <w:pPr>
              <w:spacing w:after="0"/>
              <w:rPr>
                <w:b/>
                <w:bCs/>
                <w:sz w:val="20"/>
                <w:szCs w:val="20"/>
                <w:lang w:val="en-GB"/>
              </w:rPr>
            </w:pPr>
            <w:r w:rsidRPr="000B0B7D">
              <w:rPr>
                <w:b/>
                <w:bCs/>
                <w:sz w:val="20"/>
                <w:szCs w:val="20"/>
                <w:lang w:val="en-GB"/>
              </w:rPr>
              <w:t>Who to action</w:t>
            </w:r>
          </w:p>
        </w:tc>
        <w:tc>
          <w:tcPr>
            <w:tcW w:w="1127" w:type="dxa"/>
          </w:tcPr>
          <w:p w:rsidR="004E3EA8" w:rsidRPr="000B0B7D" w:rsidRDefault="004E3EA8" w:rsidP="00E04225">
            <w:pPr>
              <w:spacing w:after="0"/>
              <w:rPr>
                <w:b/>
                <w:bCs/>
                <w:sz w:val="20"/>
                <w:szCs w:val="20"/>
                <w:lang w:val="en-GB"/>
              </w:rPr>
            </w:pPr>
            <w:r w:rsidRPr="000B0B7D">
              <w:rPr>
                <w:b/>
                <w:bCs/>
                <w:sz w:val="20"/>
                <w:szCs w:val="20"/>
                <w:lang w:val="en-GB"/>
              </w:rPr>
              <w:t>Completed</w:t>
            </w:r>
          </w:p>
        </w:tc>
      </w:tr>
      <w:tr w:rsidR="004E3EA8" w:rsidRPr="000B0B7D" w:rsidTr="00B55BC0">
        <w:tc>
          <w:tcPr>
            <w:tcW w:w="1031" w:type="dxa"/>
          </w:tcPr>
          <w:p w:rsidR="004E3EA8" w:rsidRPr="000B0B7D" w:rsidRDefault="00AA7634" w:rsidP="00E04225">
            <w:pPr>
              <w:spacing w:after="0"/>
              <w:rPr>
                <w:b/>
                <w:bCs/>
                <w:sz w:val="20"/>
                <w:szCs w:val="20"/>
                <w:lang w:val="en-GB"/>
              </w:rPr>
            </w:pPr>
            <w:r>
              <w:rPr>
                <w:b/>
                <w:bCs/>
                <w:sz w:val="20"/>
                <w:szCs w:val="20"/>
                <w:lang w:val="en-GB"/>
              </w:rPr>
              <w:t>3</w:t>
            </w:r>
          </w:p>
          <w:p w:rsidR="004E3EA8" w:rsidRPr="000B0B7D" w:rsidRDefault="00CD57B2" w:rsidP="00E04225">
            <w:pPr>
              <w:spacing w:after="0"/>
              <w:rPr>
                <w:b/>
                <w:bCs/>
                <w:sz w:val="20"/>
                <w:szCs w:val="20"/>
                <w:lang w:val="en-GB"/>
              </w:rPr>
            </w:pPr>
            <w:r w:rsidRPr="000B0B7D">
              <w:rPr>
                <w:b/>
                <w:bCs/>
                <w:sz w:val="20"/>
                <w:szCs w:val="20"/>
                <w:lang w:val="en-GB"/>
              </w:rPr>
              <w:t>Previous</w:t>
            </w:r>
          </w:p>
        </w:tc>
        <w:tc>
          <w:tcPr>
            <w:tcW w:w="4786" w:type="dxa"/>
          </w:tcPr>
          <w:p w:rsidR="004E3EA8" w:rsidRPr="000B0B7D" w:rsidRDefault="004E3EA8" w:rsidP="00E04225">
            <w:pPr>
              <w:rPr>
                <w:b/>
                <w:bCs/>
                <w:sz w:val="20"/>
                <w:szCs w:val="20"/>
                <w:lang w:val="en-GB"/>
              </w:rPr>
            </w:pPr>
            <w:r w:rsidRPr="000B0B7D">
              <w:rPr>
                <w:b/>
                <w:bCs/>
                <w:sz w:val="20"/>
                <w:szCs w:val="20"/>
                <w:lang w:val="en-GB"/>
              </w:rPr>
              <w:t>To send a link to the “2</w:t>
            </w:r>
            <w:r w:rsidR="009177F5" w:rsidRPr="000B0B7D">
              <w:rPr>
                <w:b/>
                <w:bCs/>
                <w:sz w:val="20"/>
                <w:szCs w:val="20"/>
                <w:lang w:val="en-GB"/>
              </w:rPr>
              <w:t>016 Health and the En</w:t>
            </w:r>
            <w:r w:rsidR="005671E7" w:rsidRPr="000B0B7D">
              <w:rPr>
                <w:b/>
                <w:bCs/>
                <w:sz w:val="20"/>
                <w:szCs w:val="20"/>
                <w:lang w:val="en-GB"/>
              </w:rPr>
              <w:t>v</w:t>
            </w:r>
            <w:r w:rsidR="009177F5" w:rsidRPr="000B0B7D">
              <w:rPr>
                <w:b/>
                <w:bCs/>
                <w:sz w:val="20"/>
                <w:szCs w:val="20"/>
                <w:lang w:val="en-GB"/>
              </w:rPr>
              <w:t>ironment</w:t>
            </w:r>
            <w:r w:rsidRPr="000B0B7D">
              <w:rPr>
                <w:b/>
                <w:bCs/>
                <w:sz w:val="20"/>
                <w:szCs w:val="20"/>
                <w:lang w:val="en-GB"/>
              </w:rPr>
              <w:t>” of the JSNA when it becomes available to all LPC members.</w:t>
            </w:r>
          </w:p>
        </w:tc>
        <w:tc>
          <w:tcPr>
            <w:tcW w:w="1314" w:type="dxa"/>
          </w:tcPr>
          <w:p w:rsidR="004E3EA8" w:rsidRPr="000B0B7D" w:rsidRDefault="004E3EA8" w:rsidP="00E04225">
            <w:pPr>
              <w:spacing w:after="0"/>
              <w:rPr>
                <w:b/>
                <w:bCs/>
                <w:sz w:val="20"/>
                <w:szCs w:val="20"/>
                <w:lang w:val="en-GB"/>
              </w:rPr>
            </w:pPr>
            <w:r w:rsidRPr="000B0B7D">
              <w:rPr>
                <w:b/>
                <w:bCs/>
                <w:sz w:val="20"/>
                <w:szCs w:val="20"/>
                <w:lang w:val="en-GB"/>
              </w:rPr>
              <w:t>NP</w:t>
            </w:r>
          </w:p>
        </w:tc>
        <w:tc>
          <w:tcPr>
            <w:tcW w:w="1127" w:type="dxa"/>
          </w:tcPr>
          <w:p w:rsidR="004E3EA8" w:rsidRPr="000B0B7D" w:rsidRDefault="004E3EA8" w:rsidP="00E04225">
            <w:pPr>
              <w:spacing w:after="0"/>
              <w:rPr>
                <w:b/>
                <w:bCs/>
                <w:sz w:val="20"/>
                <w:szCs w:val="20"/>
                <w:lang w:val="en-GB"/>
              </w:rPr>
            </w:pPr>
          </w:p>
        </w:tc>
      </w:tr>
    </w:tbl>
    <w:p w:rsidR="00D261E7" w:rsidRPr="000B0B7D" w:rsidRDefault="00D261E7" w:rsidP="00B55BC0">
      <w:pPr>
        <w:spacing w:after="0"/>
        <w:ind w:firstLine="720"/>
        <w:rPr>
          <w:sz w:val="20"/>
          <w:szCs w:val="20"/>
          <w:lang w:val="en-GB"/>
        </w:rPr>
      </w:pPr>
      <w:r w:rsidRPr="000B0B7D">
        <w:rPr>
          <w:sz w:val="20"/>
          <w:szCs w:val="20"/>
          <w:lang w:val="en-GB"/>
        </w:rPr>
        <w:t xml:space="preserve">NP stated that he would contact the relevant parties to obtain this link at the end of </w:t>
      </w:r>
      <w:r w:rsidR="00B55BC0">
        <w:rPr>
          <w:sz w:val="20"/>
          <w:szCs w:val="20"/>
          <w:lang w:val="en-GB"/>
        </w:rPr>
        <w:t>November</w:t>
      </w:r>
      <w:r w:rsidRPr="000B0B7D">
        <w:rPr>
          <w:sz w:val="20"/>
          <w:szCs w:val="20"/>
          <w:lang w:val="en-GB"/>
        </w:rPr>
        <w:t xml:space="preserve"> 2017.</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868"/>
        <w:gridCol w:w="1328"/>
        <w:gridCol w:w="1134"/>
      </w:tblGrid>
      <w:tr w:rsidR="00173FAA" w:rsidRPr="000B0B7D" w:rsidTr="00B55BC0">
        <w:tc>
          <w:tcPr>
            <w:tcW w:w="1033" w:type="dxa"/>
          </w:tcPr>
          <w:p w:rsidR="00173FAA" w:rsidRPr="000B0B7D" w:rsidRDefault="00173FAA" w:rsidP="00A66A7D">
            <w:pPr>
              <w:spacing w:after="0"/>
              <w:rPr>
                <w:b/>
                <w:bCs/>
                <w:sz w:val="20"/>
                <w:szCs w:val="20"/>
                <w:lang w:val="en-GB"/>
              </w:rPr>
            </w:pPr>
            <w:r w:rsidRPr="000B0B7D">
              <w:rPr>
                <w:b/>
                <w:bCs/>
                <w:sz w:val="20"/>
                <w:szCs w:val="20"/>
                <w:lang w:val="en-GB"/>
              </w:rPr>
              <w:t>Action no.</w:t>
            </w:r>
          </w:p>
        </w:tc>
        <w:tc>
          <w:tcPr>
            <w:tcW w:w="4868" w:type="dxa"/>
          </w:tcPr>
          <w:p w:rsidR="00173FAA" w:rsidRPr="000B0B7D" w:rsidRDefault="00173FAA" w:rsidP="00A66A7D">
            <w:pPr>
              <w:spacing w:after="0"/>
              <w:rPr>
                <w:b/>
                <w:bCs/>
                <w:sz w:val="20"/>
                <w:szCs w:val="20"/>
                <w:lang w:val="en-GB"/>
              </w:rPr>
            </w:pPr>
            <w:r w:rsidRPr="000B0B7D">
              <w:rPr>
                <w:b/>
                <w:bCs/>
                <w:sz w:val="20"/>
                <w:szCs w:val="20"/>
                <w:lang w:val="en-GB"/>
              </w:rPr>
              <w:t>Description</w:t>
            </w:r>
          </w:p>
        </w:tc>
        <w:tc>
          <w:tcPr>
            <w:tcW w:w="1328" w:type="dxa"/>
          </w:tcPr>
          <w:p w:rsidR="00173FAA" w:rsidRPr="000B0B7D" w:rsidRDefault="00173FAA" w:rsidP="00A66A7D">
            <w:pPr>
              <w:spacing w:after="0"/>
              <w:rPr>
                <w:b/>
                <w:bCs/>
                <w:sz w:val="20"/>
                <w:szCs w:val="20"/>
                <w:lang w:val="en-GB"/>
              </w:rPr>
            </w:pPr>
            <w:r w:rsidRPr="000B0B7D">
              <w:rPr>
                <w:b/>
                <w:bCs/>
                <w:sz w:val="20"/>
                <w:szCs w:val="20"/>
                <w:lang w:val="en-GB"/>
              </w:rPr>
              <w:t>Who to action</w:t>
            </w:r>
          </w:p>
        </w:tc>
        <w:tc>
          <w:tcPr>
            <w:tcW w:w="1134" w:type="dxa"/>
          </w:tcPr>
          <w:p w:rsidR="00173FAA" w:rsidRPr="000B0B7D" w:rsidRDefault="00173FAA" w:rsidP="00A66A7D">
            <w:pPr>
              <w:spacing w:after="0"/>
              <w:rPr>
                <w:b/>
                <w:bCs/>
                <w:sz w:val="20"/>
                <w:szCs w:val="20"/>
                <w:lang w:val="en-GB"/>
              </w:rPr>
            </w:pPr>
            <w:r w:rsidRPr="000B0B7D">
              <w:rPr>
                <w:b/>
                <w:bCs/>
                <w:sz w:val="20"/>
                <w:szCs w:val="20"/>
                <w:lang w:val="en-GB"/>
              </w:rPr>
              <w:t>Completed</w:t>
            </w:r>
          </w:p>
        </w:tc>
      </w:tr>
      <w:tr w:rsidR="00173FAA" w:rsidRPr="000B0B7D" w:rsidTr="00B55BC0">
        <w:tc>
          <w:tcPr>
            <w:tcW w:w="1033" w:type="dxa"/>
          </w:tcPr>
          <w:p w:rsidR="00173FAA" w:rsidRPr="000B0B7D" w:rsidRDefault="00AA7634" w:rsidP="00A66A7D">
            <w:pPr>
              <w:spacing w:after="0"/>
              <w:rPr>
                <w:b/>
                <w:bCs/>
                <w:sz w:val="20"/>
                <w:szCs w:val="20"/>
                <w:lang w:val="en-GB"/>
              </w:rPr>
            </w:pPr>
            <w:r>
              <w:rPr>
                <w:b/>
                <w:bCs/>
                <w:sz w:val="20"/>
                <w:szCs w:val="20"/>
                <w:lang w:val="en-GB"/>
              </w:rPr>
              <w:t>4</w:t>
            </w:r>
          </w:p>
          <w:p w:rsidR="00173FAA" w:rsidRPr="000B0B7D" w:rsidRDefault="009177F5" w:rsidP="00A66A7D">
            <w:pPr>
              <w:spacing w:after="0"/>
              <w:rPr>
                <w:b/>
                <w:bCs/>
                <w:sz w:val="20"/>
                <w:szCs w:val="20"/>
                <w:lang w:val="en-GB"/>
              </w:rPr>
            </w:pPr>
            <w:r w:rsidRPr="000B0B7D">
              <w:rPr>
                <w:b/>
                <w:bCs/>
                <w:sz w:val="20"/>
                <w:szCs w:val="20"/>
                <w:lang w:val="en-GB"/>
              </w:rPr>
              <w:t>Previous</w:t>
            </w:r>
          </w:p>
        </w:tc>
        <w:tc>
          <w:tcPr>
            <w:tcW w:w="4868" w:type="dxa"/>
          </w:tcPr>
          <w:p w:rsidR="00173FAA" w:rsidRPr="000B0B7D" w:rsidRDefault="00173FAA" w:rsidP="00A66A7D">
            <w:pPr>
              <w:rPr>
                <w:b/>
                <w:bCs/>
                <w:sz w:val="20"/>
                <w:szCs w:val="20"/>
                <w:lang w:val="en-GB"/>
              </w:rPr>
            </w:pPr>
            <w:r w:rsidRPr="000B0B7D">
              <w:rPr>
                <w:b/>
                <w:bCs/>
                <w:sz w:val="20"/>
                <w:szCs w:val="20"/>
                <w:lang w:val="en-GB"/>
              </w:rPr>
              <w:t>To include and divide up sections of the JSNA to the LPC work stream spreadsheet</w:t>
            </w:r>
            <w:r w:rsidR="00B55BC0">
              <w:rPr>
                <w:b/>
                <w:bCs/>
                <w:sz w:val="20"/>
                <w:szCs w:val="20"/>
                <w:lang w:val="en-GB"/>
              </w:rPr>
              <w:t xml:space="preserve"> – when the </w:t>
            </w:r>
            <w:r w:rsidR="00B55BC0" w:rsidRPr="000B0B7D">
              <w:rPr>
                <w:b/>
                <w:bCs/>
                <w:sz w:val="20"/>
                <w:szCs w:val="20"/>
                <w:lang w:val="en-GB"/>
              </w:rPr>
              <w:t>“2016 Health and the Environment”</w:t>
            </w:r>
            <w:r w:rsidR="00B55BC0">
              <w:rPr>
                <w:b/>
                <w:bCs/>
                <w:sz w:val="20"/>
                <w:szCs w:val="20"/>
                <w:lang w:val="en-GB"/>
              </w:rPr>
              <w:t xml:space="preserve"> becomes available.</w:t>
            </w:r>
          </w:p>
        </w:tc>
        <w:tc>
          <w:tcPr>
            <w:tcW w:w="1328" w:type="dxa"/>
          </w:tcPr>
          <w:p w:rsidR="00173FAA" w:rsidRPr="000B0B7D" w:rsidRDefault="009F5E7B" w:rsidP="00A66A7D">
            <w:pPr>
              <w:spacing w:after="0"/>
              <w:rPr>
                <w:b/>
                <w:bCs/>
                <w:sz w:val="20"/>
                <w:szCs w:val="20"/>
                <w:lang w:val="en-GB"/>
              </w:rPr>
            </w:pPr>
            <w:r w:rsidRPr="000B0B7D">
              <w:rPr>
                <w:b/>
                <w:bCs/>
                <w:sz w:val="20"/>
                <w:szCs w:val="20"/>
                <w:lang w:val="en-GB"/>
              </w:rPr>
              <w:t>H</w:t>
            </w:r>
            <w:r w:rsidR="00173FAA" w:rsidRPr="000B0B7D">
              <w:rPr>
                <w:b/>
                <w:bCs/>
                <w:sz w:val="20"/>
                <w:szCs w:val="20"/>
                <w:lang w:val="en-GB"/>
              </w:rPr>
              <w:t>P</w:t>
            </w:r>
            <w:r w:rsidRPr="000B0B7D">
              <w:rPr>
                <w:b/>
                <w:bCs/>
                <w:sz w:val="20"/>
                <w:szCs w:val="20"/>
                <w:lang w:val="en-GB"/>
              </w:rPr>
              <w:t>/NP</w:t>
            </w:r>
          </w:p>
        </w:tc>
        <w:tc>
          <w:tcPr>
            <w:tcW w:w="1134" w:type="dxa"/>
          </w:tcPr>
          <w:p w:rsidR="00173FAA" w:rsidRPr="000B0B7D" w:rsidRDefault="00173FAA" w:rsidP="00A66A7D">
            <w:pPr>
              <w:spacing w:after="0"/>
              <w:rPr>
                <w:b/>
                <w:bCs/>
                <w:sz w:val="20"/>
                <w:szCs w:val="20"/>
                <w:lang w:val="en-GB"/>
              </w:rPr>
            </w:pPr>
          </w:p>
        </w:tc>
      </w:tr>
    </w:tbl>
    <w:p w:rsidR="00CD0A2F" w:rsidRDefault="00CD0A2F" w:rsidP="00B55BC0">
      <w:pPr>
        <w:spacing w:after="0"/>
        <w:ind w:firstLine="720"/>
        <w:rPr>
          <w:b/>
          <w:sz w:val="20"/>
          <w:szCs w:val="20"/>
          <w:u w:val="single"/>
          <w:lang w:val="en-GB"/>
        </w:rPr>
      </w:pPr>
      <w:r w:rsidRPr="000B0B7D">
        <w:rPr>
          <w:b/>
          <w:sz w:val="20"/>
          <w:szCs w:val="20"/>
          <w:u w:val="single"/>
          <w:lang w:val="en-GB"/>
        </w:rPr>
        <w:t>SCR</w:t>
      </w:r>
    </w:p>
    <w:p w:rsidR="00B55BC0" w:rsidRPr="00B55BC0" w:rsidRDefault="00B55BC0" w:rsidP="00B55BC0">
      <w:pPr>
        <w:spacing w:after="0"/>
        <w:ind w:left="720"/>
        <w:rPr>
          <w:b/>
          <w:sz w:val="20"/>
          <w:szCs w:val="20"/>
          <w:u w:val="single"/>
          <w:lang w:val="en-GB"/>
        </w:rPr>
      </w:pPr>
      <w:r w:rsidRPr="00B55BC0">
        <w:rPr>
          <w:b/>
          <w:sz w:val="20"/>
          <w:szCs w:val="20"/>
          <w:u w:val="single"/>
          <w:lang w:val="en-GB"/>
        </w:rPr>
        <w:t>Previous action – HP</w:t>
      </w:r>
      <w:r w:rsidRPr="00B55BC0">
        <w:rPr>
          <w:b/>
          <w:sz w:val="20"/>
          <w:szCs w:val="20"/>
          <w:lang w:val="en-GB"/>
        </w:rPr>
        <w:t xml:space="preserve"> </w:t>
      </w:r>
      <w:r>
        <w:rPr>
          <w:b/>
          <w:sz w:val="20"/>
          <w:szCs w:val="20"/>
          <w:u w:val="single"/>
          <w:lang w:val="en-GB"/>
        </w:rPr>
        <w:t>t</w:t>
      </w:r>
      <w:r w:rsidRPr="00B55BC0">
        <w:rPr>
          <w:b/>
          <w:sz w:val="20"/>
          <w:szCs w:val="20"/>
          <w:u w:val="single"/>
          <w:lang w:val="en-GB"/>
        </w:rPr>
        <w:t>o check whether APOSAVE pharmacy is part of the C&amp;H contingent of pharmacies</w:t>
      </w:r>
    </w:p>
    <w:p w:rsidR="00B55BC0" w:rsidRDefault="00B55BC0" w:rsidP="004336A9">
      <w:pPr>
        <w:spacing w:after="0"/>
        <w:rPr>
          <w:sz w:val="20"/>
          <w:szCs w:val="20"/>
          <w:lang w:val="en-GB"/>
        </w:rPr>
      </w:pPr>
      <w:r>
        <w:rPr>
          <w:b/>
          <w:sz w:val="20"/>
          <w:szCs w:val="20"/>
          <w:lang w:val="en-GB"/>
        </w:rPr>
        <w:tab/>
      </w:r>
      <w:r w:rsidRPr="00B55BC0">
        <w:rPr>
          <w:sz w:val="20"/>
          <w:szCs w:val="20"/>
          <w:lang w:val="en-GB"/>
        </w:rPr>
        <w:t>HP stated that this pharmacy is a</w:t>
      </w:r>
      <w:r>
        <w:rPr>
          <w:sz w:val="20"/>
          <w:szCs w:val="20"/>
          <w:lang w:val="en-GB"/>
        </w:rPr>
        <w:t>n online pharmacy which had been signed up in Feb/March 2017.</w:t>
      </w:r>
    </w:p>
    <w:p w:rsidR="00B55BC0" w:rsidRDefault="00B55BC0" w:rsidP="00BD14F0">
      <w:pPr>
        <w:spacing w:after="0"/>
        <w:ind w:left="720"/>
        <w:rPr>
          <w:sz w:val="20"/>
          <w:szCs w:val="20"/>
          <w:lang w:val="en-GB"/>
        </w:rPr>
      </w:pPr>
      <w:r>
        <w:rPr>
          <w:sz w:val="20"/>
          <w:szCs w:val="20"/>
          <w:lang w:val="en-GB"/>
        </w:rPr>
        <w:t xml:space="preserve">HP added that this pharmacy had not dispensed a single item since its opening. HP stated that the levies that are taken </w:t>
      </w:r>
      <w:r w:rsidR="00374610">
        <w:rPr>
          <w:sz w:val="20"/>
          <w:szCs w:val="20"/>
          <w:lang w:val="en-GB"/>
        </w:rPr>
        <w:t xml:space="preserve">from a </w:t>
      </w:r>
      <w:r w:rsidR="00AA7634">
        <w:rPr>
          <w:sz w:val="20"/>
          <w:szCs w:val="20"/>
          <w:lang w:val="en-GB"/>
        </w:rPr>
        <w:t xml:space="preserve">Pharmacy </w:t>
      </w:r>
      <w:r>
        <w:rPr>
          <w:sz w:val="20"/>
          <w:szCs w:val="20"/>
          <w:lang w:val="en-GB"/>
        </w:rPr>
        <w:t>by the LPC is taken as a propo</w:t>
      </w:r>
      <w:r w:rsidR="00BD14F0">
        <w:rPr>
          <w:sz w:val="20"/>
          <w:szCs w:val="20"/>
          <w:lang w:val="en-GB"/>
        </w:rPr>
        <w:t>rtion of the dispensing volume.</w:t>
      </w:r>
    </w:p>
    <w:p w:rsidR="00AA7634" w:rsidRPr="00B55BC0" w:rsidRDefault="00AA7634" w:rsidP="00BD14F0">
      <w:pPr>
        <w:spacing w:after="0"/>
        <w:ind w:left="720"/>
        <w:rPr>
          <w:sz w:val="20"/>
          <w:szCs w:val="20"/>
          <w:lang w:val="en-GB"/>
        </w:rPr>
      </w:pPr>
      <w:r>
        <w:rPr>
          <w:sz w:val="20"/>
          <w:szCs w:val="20"/>
          <w:lang w:val="en-GB"/>
        </w:rPr>
        <w:t>The members decided that this Pharmacy would be represented by the LPC.</w:t>
      </w:r>
    </w:p>
    <w:p w:rsidR="00AA7634" w:rsidRDefault="00AA7634" w:rsidP="00AA7634">
      <w:pPr>
        <w:spacing w:after="0"/>
        <w:ind w:left="720"/>
        <w:rPr>
          <w:sz w:val="20"/>
          <w:szCs w:val="20"/>
          <w:lang w:val="en-GB"/>
        </w:rPr>
      </w:pPr>
      <w:r>
        <w:rPr>
          <w:sz w:val="20"/>
          <w:szCs w:val="20"/>
          <w:lang w:val="en-GB"/>
        </w:rPr>
        <w:t>HP stated that this pharmacy had applied to relocate outside C&amp;H area.</w:t>
      </w:r>
    </w:p>
    <w:p w:rsidR="00B55BC0" w:rsidRDefault="00AA7634" w:rsidP="00AA7634">
      <w:pPr>
        <w:spacing w:after="0"/>
        <w:ind w:left="720"/>
        <w:rPr>
          <w:sz w:val="20"/>
          <w:szCs w:val="20"/>
          <w:lang w:val="en-GB"/>
        </w:rPr>
      </w:pPr>
      <w:r>
        <w:rPr>
          <w:sz w:val="20"/>
          <w:szCs w:val="20"/>
          <w:lang w:val="en-GB"/>
        </w:rPr>
        <w:t>HP stated that this pharmacy had flown under his radar and the MUR / PNA data had picked up its presence.</w:t>
      </w:r>
      <w:r>
        <w:rPr>
          <w:sz w:val="20"/>
          <w:szCs w:val="20"/>
          <w:lang w:val="en-GB"/>
        </w:rPr>
        <w:tab/>
      </w:r>
    </w:p>
    <w:p w:rsidR="00A75905" w:rsidRPr="000B0B7D" w:rsidRDefault="00A75905" w:rsidP="00AA7634">
      <w:pPr>
        <w:spacing w:after="0"/>
        <w:ind w:firstLine="720"/>
        <w:rPr>
          <w:b/>
          <w:sz w:val="20"/>
          <w:szCs w:val="20"/>
          <w:lang w:val="en-GB"/>
        </w:rPr>
      </w:pPr>
      <w:r w:rsidRPr="000B0B7D">
        <w:rPr>
          <w:b/>
          <w:sz w:val="20"/>
          <w:szCs w:val="20"/>
          <w:u w:val="single"/>
          <w:lang w:val="en-GB"/>
        </w:rPr>
        <w:t>Training Update</w:t>
      </w:r>
      <w:r w:rsidR="004336A9" w:rsidRPr="000B0B7D">
        <w:rPr>
          <w:b/>
          <w:sz w:val="20"/>
          <w:szCs w:val="20"/>
          <w:u w:val="single"/>
          <w:lang w:val="en-GB"/>
        </w:rPr>
        <w:t xml:space="preserve"> - </w:t>
      </w:r>
    </w:p>
    <w:p w:rsidR="00A75905" w:rsidRPr="000B0B7D" w:rsidRDefault="00A75905" w:rsidP="00AA7634">
      <w:pPr>
        <w:spacing w:after="0"/>
        <w:ind w:firstLine="720"/>
        <w:rPr>
          <w:b/>
          <w:sz w:val="20"/>
          <w:szCs w:val="20"/>
          <w:u w:val="single"/>
          <w:lang w:val="en-GB"/>
        </w:rPr>
      </w:pPr>
      <w:r w:rsidRPr="000B0B7D">
        <w:rPr>
          <w:b/>
          <w:sz w:val="20"/>
          <w:szCs w:val="20"/>
          <w:u w:val="single"/>
          <w:lang w:val="en-GB"/>
        </w:rPr>
        <w:t>Report from NP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A75905" w:rsidRPr="000B0B7D" w:rsidTr="00AA7634">
        <w:tc>
          <w:tcPr>
            <w:tcW w:w="1003" w:type="dxa"/>
          </w:tcPr>
          <w:p w:rsidR="00A75905" w:rsidRPr="000B0B7D" w:rsidRDefault="00A75905" w:rsidP="000D3EC7">
            <w:pPr>
              <w:spacing w:after="0"/>
              <w:rPr>
                <w:b/>
                <w:bCs/>
                <w:sz w:val="20"/>
                <w:szCs w:val="20"/>
                <w:lang w:val="en-GB"/>
              </w:rPr>
            </w:pPr>
            <w:r w:rsidRPr="000B0B7D">
              <w:rPr>
                <w:b/>
                <w:bCs/>
                <w:sz w:val="20"/>
                <w:szCs w:val="20"/>
                <w:lang w:val="en-GB"/>
              </w:rPr>
              <w:t>Action no.</w:t>
            </w:r>
          </w:p>
        </w:tc>
        <w:tc>
          <w:tcPr>
            <w:tcW w:w="4850" w:type="dxa"/>
          </w:tcPr>
          <w:p w:rsidR="00A75905" w:rsidRPr="000B0B7D" w:rsidRDefault="00A75905" w:rsidP="000D3EC7">
            <w:pPr>
              <w:rPr>
                <w:b/>
                <w:sz w:val="20"/>
                <w:szCs w:val="20"/>
                <w:lang w:val="en-GB"/>
              </w:rPr>
            </w:pPr>
            <w:r w:rsidRPr="000B0B7D">
              <w:rPr>
                <w:b/>
                <w:bCs/>
                <w:sz w:val="20"/>
                <w:szCs w:val="20"/>
                <w:lang w:val="en-GB"/>
              </w:rPr>
              <w:t>Description</w:t>
            </w:r>
          </w:p>
        </w:tc>
        <w:tc>
          <w:tcPr>
            <w:tcW w:w="1278" w:type="dxa"/>
          </w:tcPr>
          <w:p w:rsidR="00A75905" w:rsidRPr="000B0B7D" w:rsidRDefault="00A75905" w:rsidP="000D3EC7">
            <w:pPr>
              <w:spacing w:after="0"/>
              <w:rPr>
                <w:b/>
                <w:bCs/>
                <w:sz w:val="20"/>
                <w:szCs w:val="20"/>
                <w:lang w:val="en-GB"/>
              </w:rPr>
            </w:pPr>
            <w:r w:rsidRPr="000B0B7D">
              <w:rPr>
                <w:b/>
                <w:bCs/>
                <w:sz w:val="20"/>
                <w:szCs w:val="20"/>
                <w:lang w:val="en-GB"/>
              </w:rPr>
              <w:t>Who to action</w:t>
            </w:r>
          </w:p>
        </w:tc>
        <w:tc>
          <w:tcPr>
            <w:tcW w:w="1127" w:type="dxa"/>
          </w:tcPr>
          <w:p w:rsidR="00A75905" w:rsidRPr="000B0B7D" w:rsidRDefault="00A75905" w:rsidP="000D3EC7">
            <w:pPr>
              <w:spacing w:after="0"/>
              <w:rPr>
                <w:b/>
                <w:bCs/>
                <w:sz w:val="20"/>
                <w:szCs w:val="20"/>
                <w:lang w:val="en-GB"/>
              </w:rPr>
            </w:pPr>
            <w:r w:rsidRPr="000B0B7D">
              <w:rPr>
                <w:b/>
                <w:bCs/>
                <w:sz w:val="20"/>
                <w:szCs w:val="20"/>
                <w:lang w:val="en-GB"/>
              </w:rPr>
              <w:t>Completed</w:t>
            </w:r>
          </w:p>
        </w:tc>
      </w:tr>
      <w:tr w:rsidR="00A75905" w:rsidRPr="000B0B7D" w:rsidTr="00AA7634">
        <w:tc>
          <w:tcPr>
            <w:tcW w:w="1003" w:type="dxa"/>
          </w:tcPr>
          <w:p w:rsidR="00A75905" w:rsidRPr="000B0B7D" w:rsidRDefault="00AA7634" w:rsidP="000D3EC7">
            <w:pPr>
              <w:spacing w:after="0"/>
              <w:rPr>
                <w:b/>
                <w:bCs/>
                <w:sz w:val="20"/>
                <w:szCs w:val="20"/>
                <w:lang w:val="en-GB"/>
              </w:rPr>
            </w:pPr>
            <w:r>
              <w:rPr>
                <w:b/>
                <w:bCs/>
                <w:sz w:val="20"/>
                <w:szCs w:val="20"/>
                <w:lang w:val="en-GB"/>
              </w:rPr>
              <w:t>5</w:t>
            </w:r>
          </w:p>
          <w:p w:rsidR="006563A1" w:rsidRPr="000B0B7D" w:rsidRDefault="006563A1" w:rsidP="000D3EC7">
            <w:pPr>
              <w:spacing w:after="0"/>
              <w:rPr>
                <w:b/>
                <w:bCs/>
                <w:sz w:val="20"/>
                <w:szCs w:val="20"/>
                <w:lang w:val="en-GB"/>
              </w:rPr>
            </w:pPr>
            <w:r w:rsidRPr="000B0B7D">
              <w:rPr>
                <w:b/>
                <w:bCs/>
                <w:sz w:val="20"/>
                <w:szCs w:val="20"/>
                <w:lang w:val="en-GB"/>
              </w:rPr>
              <w:t>Previous Action</w:t>
            </w:r>
          </w:p>
          <w:p w:rsidR="00A75905" w:rsidRPr="000B0B7D" w:rsidRDefault="00A75905" w:rsidP="000D3EC7">
            <w:pPr>
              <w:spacing w:after="0"/>
              <w:rPr>
                <w:b/>
                <w:bCs/>
                <w:sz w:val="20"/>
                <w:szCs w:val="20"/>
                <w:lang w:val="en-GB"/>
              </w:rPr>
            </w:pPr>
          </w:p>
        </w:tc>
        <w:tc>
          <w:tcPr>
            <w:tcW w:w="4850" w:type="dxa"/>
          </w:tcPr>
          <w:p w:rsidR="00A75905" w:rsidRPr="000B0B7D" w:rsidRDefault="00A75905" w:rsidP="000D3EC7">
            <w:pPr>
              <w:rPr>
                <w:b/>
                <w:bCs/>
                <w:sz w:val="20"/>
                <w:szCs w:val="20"/>
                <w:lang w:val="en-GB"/>
              </w:rPr>
            </w:pPr>
            <w:r w:rsidRPr="000B0B7D">
              <w:rPr>
                <w:b/>
                <w:sz w:val="20"/>
                <w:szCs w:val="20"/>
                <w:lang w:val="en-GB"/>
              </w:rPr>
              <w:t>To se</w:t>
            </w:r>
            <w:r w:rsidR="00AA7634">
              <w:rPr>
                <w:b/>
                <w:sz w:val="20"/>
                <w:szCs w:val="20"/>
                <w:lang w:val="en-GB"/>
              </w:rPr>
              <w:t>nd out the</w:t>
            </w:r>
            <w:r w:rsidRPr="000B0B7D">
              <w:rPr>
                <w:b/>
                <w:sz w:val="20"/>
                <w:szCs w:val="20"/>
                <w:lang w:val="en-GB"/>
              </w:rPr>
              <w:t xml:space="preserve"> Survey Monkey </w:t>
            </w:r>
            <w:r w:rsidR="00AA7634">
              <w:rPr>
                <w:b/>
                <w:sz w:val="20"/>
                <w:szCs w:val="20"/>
                <w:lang w:val="en-GB"/>
              </w:rPr>
              <w:t xml:space="preserve">Questionnaire </w:t>
            </w:r>
            <w:r w:rsidRPr="000B0B7D">
              <w:rPr>
                <w:b/>
                <w:sz w:val="20"/>
                <w:szCs w:val="20"/>
                <w:lang w:val="en-GB"/>
              </w:rPr>
              <w:t>to ask contractors what type of training they would like the LPC to organise</w:t>
            </w:r>
            <w:r w:rsidR="00AA7634">
              <w:rPr>
                <w:b/>
                <w:sz w:val="20"/>
                <w:szCs w:val="20"/>
                <w:lang w:val="en-GB"/>
              </w:rPr>
              <w:t xml:space="preserve"> (replies back by end of November 2017)</w:t>
            </w:r>
          </w:p>
        </w:tc>
        <w:tc>
          <w:tcPr>
            <w:tcW w:w="1278" w:type="dxa"/>
          </w:tcPr>
          <w:p w:rsidR="00A75905" w:rsidRPr="000B0B7D" w:rsidRDefault="00AA7634" w:rsidP="000D3EC7">
            <w:pPr>
              <w:spacing w:after="0"/>
              <w:rPr>
                <w:b/>
                <w:bCs/>
                <w:sz w:val="20"/>
                <w:szCs w:val="20"/>
                <w:lang w:val="en-GB"/>
              </w:rPr>
            </w:pPr>
            <w:r>
              <w:rPr>
                <w:b/>
                <w:bCs/>
                <w:sz w:val="20"/>
                <w:szCs w:val="20"/>
                <w:lang w:val="en-GB"/>
              </w:rPr>
              <w:t>HP</w:t>
            </w:r>
          </w:p>
        </w:tc>
        <w:tc>
          <w:tcPr>
            <w:tcW w:w="1127" w:type="dxa"/>
          </w:tcPr>
          <w:p w:rsidR="00A75905" w:rsidRPr="000B0B7D" w:rsidRDefault="00A75905" w:rsidP="000D3EC7">
            <w:pPr>
              <w:spacing w:after="0"/>
              <w:rPr>
                <w:b/>
                <w:bCs/>
                <w:sz w:val="20"/>
                <w:szCs w:val="20"/>
                <w:lang w:val="en-GB"/>
              </w:rPr>
            </w:pPr>
          </w:p>
        </w:tc>
      </w:tr>
    </w:tbl>
    <w:p w:rsidR="00CF7769" w:rsidRPr="000B0B7D" w:rsidRDefault="00CF7769" w:rsidP="00CF7769">
      <w:pPr>
        <w:spacing w:after="0"/>
        <w:rPr>
          <w:sz w:val="20"/>
          <w:szCs w:val="20"/>
          <w:lang w:val="en-GB"/>
        </w:rPr>
      </w:pPr>
      <w:r w:rsidRPr="000B0B7D">
        <w:rPr>
          <w:sz w:val="20"/>
          <w:szCs w:val="20"/>
          <w:lang w:val="en-GB"/>
        </w:rPr>
        <w:tab/>
      </w:r>
      <w:r w:rsidRPr="000B0B7D">
        <w:rPr>
          <w:b/>
          <w:caps/>
          <w:sz w:val="20"/>
          <w:szCs w:val="20"/>
          <w:u w:val="single"/>
          <w:lang w:val="en-GB"/>
        </w:rPr>
        <w:t>NHS England London</w:t>
      </w:r>
      <w:r w:rsidRPr="000B0B7D">
        <w:rPr>
          <w:sz w:val="20"/>
          <w:szCs w:val="20"/>
          <w:lang w:val="en-GB"/>
        </w:rPr>
        <w:t xml:space="preserve"> </w:t>
      </w:r>
    </w:p>
    <w:p w:rsidR="00CF7769" w:rsidRPr="000B0B7D" w:rsidRDefault="00CF7769" w:rsidP="00AA7634">
      <w:pPr>
        <w:spacing w:after="0"/>
        <w:ind w:firstLine="720"/>
        <w:rPr>
          <w:b/>
          <w:sz w:val="20"/>
          <w:szCs w:val="20"/>
          <w:u w:val="single"/>
          <w:lang w:val="en-GB"/>
        </w:rPr>
      </w:pPr>
      <w:r w:rsidRPr="000B0B7D">
        <w:rPr>
          <w:b/>
          <w:sz w:val="20"/>
          <w:szCs w:val="20"/>
          <w:u w:val="single"/>
          <w:lang w:val="en-GB"/>
        </w:rPr>
        <w:t>Summary Care Records – Update</w:t>
      </w:r>
    </w:p>
    <w:p w:rsidR="009E41DD" w:rsidRDefault="00AA7634" w:rsidP="00AA7634">
      <w:pPr>
        <w:spacing w:after="0"/>
        <w:ind w:left="720"/>
        <w:rPr>
          <w:b/>
          <w:sz w:val="20"/>
          <w:szCs w:val="20"/>
          <w:u w:val="single"/>
          <w:lang w:val="en-GB"/>
        </w:rPr>
      </w:pPr>
      <w:r w:rsidRPr="00AA7634">
        <w:rPr>
          <w:b/>
          <w:sz w:val="20"/>
          <w:szCs w:val="20"/>
          <w:u w:val="single"/>
          <w:lang w:val="en-GB"/>
        </w:rPr>
        <w:t>Previous Action: HP to clarify whether a patient needs to give consent each and every time an SCR is viewed</w:t>
      </w:r>
    </w:p>
    <w:p w:rsidR="00CF7769" w:rsidRPr="000B0B7D" w:rsidRDefault="00AA7634" w:rsidP="009B2371">
      <w:pPr>
        <w:spacing w:after="0"/>
        <w:ind w:left="720"/>
        <w:rPr>
          <w:sz w:val="20"/>
          <w:szCs w:val="20"/>
          <w:lang w:val="en-GB"/>
        </w:rPr>
      </w:pPr>
      <w:r w:rsidRPr="00AA7634">
        <w:rPr>
          <w:sz w:val="20"/>
          <w:szCs w:val="20"/>
          <w:lang w:val="en-GB"/>
        </w:rPr>
        <w:lastRenderedPageBreak/>
        <w:t>HP stated that this matter would depend on the situation</w:t>
      </w:r>
      <w:r>
        <w:rPr>
          <w:sz w:val="20"/>
          <w:szCs w:val="20"/>
          <w:lang w:val="en-GB"/>
        </w:rPr>
        <w:t xml:space="preserve"> and the individual patient. HP added that he had sent out a guidance document on this matter.</w:t>
      </w:r>
    </w:p>
    <w:p w:rsidR="003A495C" w:rsidRPr="000B0B7D" w:rsidRDefault="00E942D1" w:rsidP="00E942D1">
      <w:pPr>
        <w:spacing w:after="0"/>
        <w:ind w:left="720"/>
        <w:rPr>
          <w:sz w:val="20"/>
          <w:szCs w:val="20"/>
          <w:lang w:val="en-GB"/>
        </w:rPr>
      </w:pPr>
      <w:r w:rsidRPr="00E942D1">
        <w:rPr>
          <w:b/>
          <w:sz w:val="20"/>
          <w:szCs w:val="20"/>
          <w:u w:val="single"/>
          <w:lang w:val="en-GB"/>
        </w:rPr>
        <w:t>Previous Action: HP</w:t>
      </w:r>
      <w:r>
        <w:rPr>
          <w:sz w:val="20"/>
          <w:szCs w:val="20"/>
          <w:lang w:val="en-GB"/>
        </w:rPr>
        <w:t xml:space="preserve"> </w:t>
      </w:r>
      <w:r>
        <w:rPr>
          <w:b/>
          <w:sz w:val="20"/>
          <w:szCs w:val="20"/>
          <w:u w:val="single"/>
          <w:lang w:val="en-GB"/>
        </w:rPr>
        <w:t>t</w:t>
      </w:r>
      <w:r w:rsidRPr="00E942D1">
        <w:rPr>
          <w:b/>
          <w:sz w:val="20"/>
          <w:szCs w:val="20"/>
          <w:u w:val="single"/>
          <w:lang w:val="en-GB"/>
        </w:rPr>
        <w:t xml:space="preserve">o investigate whether there had been a system failure </w:t>
      </w:r>
      <w:proofErr w:type="spellStart"/>
      <w:r w:rsidRPr="00E942D1">
        <w:rPr>
          <w:b/>
          <w:sz w:val="20"/>
          <w:szCs w:val="20"/>
          <w:u w:val="single"/>
          <w:lang w:val="en-GB"/>
        </w:rPr>
        <w:t>wrt</w:t>
      </w:r>
      <w:proofErr w:type="spellEnd"/>
      <w:r w:rsidRPr="00E942D1">
        <w:rPr>
          <w:b/>
          <w:sz w:val="20"/>
          <w:szCs w:val="20"/>
          <w:u w:val="single"/>
          <w:lang w:val="en-GB"/>
        </w:rPr>
        <w:t>. referrals to CPs for the NUMSAS service.</w:t>
      </w:r>
    </w:p>
    <w:p w:rsidR="00E942D1" w:rsidRPr="00E942D1" w:rsidRDefault="00E942D1" w:rsidP="00642FC0">
      <w:pPr>
        <w:spacing w:after="0"/>
        <w:rPr>
          <w:sz w:val="20"/>
          <w:szCs w:val="20"/>
          <w:lang w:val="en-GB"/>
        </w:rPr>
      </w:pPr>
      <w:r>
        <w:rPr>
          <w:b/>
          <w:sz w:val="20"/>
          <w:szCs w:val="20"/>
          <w:lang w:val="en-GB"/>
        </w:rPr>
        <w:tab/>
      </w:r>
      <w:r w:rsidRPr="00E942D1">
        <w:rPr>
          <w:sz w:val="20"/>
          <w:szCs w:val="20"/>
          <w:lang w:val="en-GB"/>
        </w:rPr>
        <w:t xml:space="preserve">HP stated that </w:t>
      </w:r>
      <w:r>
        <w:rPr>
          <w:sz w:val="20"/>
          <w:szCs w:val="20"/>
          <w:lang w:val="en-GB"/>
        </w:rPr>
        <w:t xml:space="preserve">since the start of the service </w:t>
      </w:r>
      <w:r w:rsidRPr="00E942D1">
        <w:rPr>
          <w:sz w:val="20"/>
          <w:szCs w:val="20"/>
          <w:lang w:val="en-GB"/>
        </w:rPr>
        <w:t>there had only been 17 referrals for this service in C&amp;H.</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E942D1" w:rsidRPr="000B0B7D" w:rsidTr="00E942D1">
        <w:tc>
          <w:tcPr>
            <w:tcW w:w="1003" w:type="dxa"/>
          </w:tcPr>
          <w:p w:rsidR="00E942D1" w:rsidRPr="000B0B7D" w:rsidRDefault="00E942D1" w:rsidP="00E942D1">
            <w:pPr>
              <w:spacing w:after="0"/>
              <w:rPr>
                <w:b/>
                <w:bCs/>
                <w:sz w:val="20"/>
                <w:szCs w:val="20"/>
                <w:lang w:val="en-GB"/>
              </w:rPr>
            </w:pPr>
            <w:r w:rsidRPr="000B0B7D">
              <w:rPr>
                <w:b/>
                <w:bCs/>
                <w:sz w:val="20"/>
                <w:szCs w:val="20"/>
                <w:lang w:val="en-GB"/>
              </w:rPr>
              <w:t>Action no.</w:t>
            </w:r>
          </w:p>
        </w:tc>
        <w:tc>
          <w:tcPr>
            <w:tcW w:w="4850" w:type="dxa"/>
          </w:tcPr>
          <w:p w:rsidR="00E942D1" w:rsidRPr="000B0B7D" w:rsidRDefault="00E942D1" w:rsidP="00E942D1">
            <w:pPr>
              <w:rPr>
                <w:b/>
                <w:sz w:val="20"/>
                <w:szCs w:val="20"/>
                <w:lang w:val="en-GB"/>
              </w:rPr>
            </w:pPr>
            <w:r w:rsidRPr="000B0B7D">
              <w:rPr>
                <w:b/>
                <w:bCs/>
                <w:sz w:val="20"/>
                <w:szCs w:val="20"/>
                <w:lang w:val="en-GB"/>
              </w:rPr>
              <w:t>Description</w:t>
            </w:r>
          </w:p>
        </w:tc>
        <w:tc>
          <w:tcPr>
            <w:tcW w:w="1278" w:type="dxa"/>
          </w:tcPr>
          <w:p w:rsidR="00E942D1" w:rsidRPr="000B0B7D" w:rsidRDefault="00E942D1" w:rsidP="00E942D1">
            <w:pPr>
              <w:spacing w:after="0"/>
              <w:rPr>
                <w:b/>
                <w:bCs/>
                <w:sz w:val="20"/>
                <w:szCs w:val="20"/>
                <w:lang w:val="en-GB"/>
              </w:rPr>
            </w:pPr>
            <w:r w:rsidRPr="000B0B7D">
              <w:rPr>
                <w:b/>
                <w:bCs/>
                <w:sz w:val="20"/>
                <w:szCs w:val="20"/>
                <w:lang w:val="en-GB"/>
              </w:rPr>
              <w:t>Who to action</w:t>
            </w:r>
          </w:p>
        </w:tc>
        <w:tc>
          <w:tcPr>
            <w:tcW w:w="1127" w:type="dxa"/>
          </w:tcPr>
          <w:p w:rsidR="00E942D1" w:rsidRPr="000B0B7D" w:rsidRDefault="00E942D1" w:rsidP="00E942D1">
            <w:pPr>
              <w:spacing w:after="0"/>
              <w:rPr>
                <w:b/>
                <w:bCs/>
                <w:sz w:val="20"/>
                <w:szCs w:val="20"/>
                <w:lang w:val="en-GB"/>
              </w:rPr>
            </w:pPr>
            <w:r w:rsidRPr="000B0B7D">
              <w:rPr>
                <w:b/>
                <w:bCs/>
                <w:sz w:val="20"/>
                <w:szCs w:val="20"/>
                <w:lang w:val="en-GB"/>
              </w:rPr>
              <w:t>Completed</w:t>
            </w:r>
          </w:p>
        </w:tc>
      </w:tr>
      <w:tr w:rsidR="00E942D1" w:rsidRPr="000B0B7D" w:rsidTr="00E942D1">
        <w:tc>
          <w:tcPr>
            <w:tcW w:w="1003" w:type="dxa"/>
          </w:tcPr>
          <w:p w:rsidR="00E942D1" w:rsidRPr="000B0B7D" w:rsidRDefault="00E942D1" w:rsidP="00E942D1">
            <w:pPr>
              <w:spacing w:after="0"/>
              <w:rPr>
                <w:b/>
                <w:bCs/>
                <w:sz w:val="20"/>
                <w:szCs w:val="20"/>
                <w:lang w:val="en-GB"/>
              </w:rPr>
            </w:pPr>
            <w:r>
              <w:rPr>
                <w:b/>
                <w:bCs/>
                <w:sz w:val="20"/>
                <w:szCs w:val="20"/>
                <w:lang w:val="en-GB"/>
              </w:rPr>
              <w:t>6</w:t>
            </w:r>
          </w:p>
          <w:p w:rsidR="00E942D1" w:rsidRPr="000B0B7D" w:rsidRDefault="00E942D1" w:rsidP="00E942D1">
            <w:pPr>
              <w:spacing w:after="0"/>
              <w:rPr>
                <w:b/>
                <w:bCs/>
                <w:sz w:val="20"/>
                <w:szCs w:val="20"/>
                <w:lang w:val="en-GB"/>
              </w:rPr>
            </w:pPr>
            <w:r w:rsidRPr="000B0B7D">
              <w:rPr>
                <w:b/>
                <w:bCs/>
                <w:sz w:val="20"/>
                <w:szCs w:val="20"/>
                <w:lang w:val="en-GB"/>
              </w:rPr>
              <w:t>Previous Action</w:t>
            </w:r>
          </w:p>
          <w:p w:rsidR="00E942D1" w:rsidRPr="000B0B7D" w:rsidRDefault="00E942D1" w:rsidP="00E942D1">
            <w:pPr>
              <w:spacing w:after="0"/>
              <w:rPr>
                <w:b/>
                <w:bCs/>
                <w:sz w:val="20"/>
                <w:szCs w:val="20"/>
                <w:lang w:val="en-GB"/>
              </w:rPr>
            </w:pPr>
          </w:p>
        </w:tc>
        <w:tc>
          <w:tcPr>
            <w:tcW w:w="4850" w:type="dxa"/>
          </w:tcPr>
          <w:p w:rsidR="00E942D1" w:rsidRPr="00E942D1" w:rsidRDefault="00E942D1" w:rsidP="00E942D1">
            <w:pPr>
              <w:rPr>
                <w:b/>
                <w:sz w:val="20"/>
                <w:szCs w:val="20"/>
                <w:lang w:val="en-GB"/>
              </w:rPr>
            </w:pPr>
            <w:r w:rsidRPr="000B0B7D">
              <w:rPr>
                <w:b/>
                <w:sz w:val="20"/>
                <w:szCs w:val="20"/>
                <w:lang w:val="en-GB"/>
              </w:rPr>
              <w:t xml:space="preserve">To </w:t>
            </w:r>
            <w:r>
              <w:rPr>
                <w:b/>
                <w:sz w:val="20"/>
                <w:szCs w:val="20"/>
                <w:lang w:val="en-GB"/>
              </w:rPr>
              <w:t xml:space="preserve">meet with </w:t>
            </w:r>
            <w:r w:rsidR="006C3423">
              <w:rPr>
                <w:b/>
                <w:sz w:val="20"/>
                <w:szCs w:val="20"/>
                <w:lang w:val="en-GB"/>
              </w:rPr>
              <w:t xml:space="preserve">Jill Chambers of </w:t>
            </w:r>
            <w:r>
              <w:rPr>
                <w:b/>
                <w:sz w:val="20"/>
                <w:szCs w:val="20"/>
                <w:lang w:val="en-GB"/>
              </w:rPr>
              <w:t xml:space="preserve">NHS 111 </w:t>
            </w:r>
            <w:r w:rsidRPr="00E942D1">
              <w:rPr>
                <w:b/>
                <w:sz w:val="20"/>
                <w:szCs w:val="20"/>
                <w:lang w:val="en-GB"/>
              </w:rPr>
              <w:t xml:space="preserve">to investigate whether there had been a system failure </w:t>
            </w:r>
            <w:proofErr w:type="spellStart"/>
            <w:r w:rsidRPr="00E942D1">
              <w:rPr>
                <w:b/>
                <w:sz w:val="20"/>
                <w:szCs w:val="20"/>
                <w:lang w:val="en-GB"/>
              </w:rPr>
              <w:t>wrt</w:t>
            </w:r>
            <w:proofErr w:type="spellEnd"/>
            <w:r w:rsidRPr="00E942D1">
              <w:rPr>
                <w:b/>
                <w:sz w:val="20"/>
                <w:szCs w:val="20"/>
                <w:lang w:val="en-GB"/>
              </w:rPr>
              <w:t>. referrals to CPs for the NUMSAS service.</w:t>
            </w:r>
          </w:p>
        </w:tc>
        <w:tc>
          <w:tcPr>
            <w:tcW w:w="1278" w:type="dxa"/>
          </w:tcPr>
          <w:p w:rsidR="00E942D1" w:rsidRPr="000B0B7D" w:rsidRDefault="00E942D1" w:rsidP="00E942D1">
            <w:pPr>
              <w:spacing w:after="0"/>
              <w:rPr>
                <w:b/>
                <w:bCs/>
                <w:sz w:val="20"/>
                <w:szCs w:val="20"/>
                <w:lang w:val="en-GB"/>
              </w:rPr>
            </w:pPr>
            <w:r>
              <w:rPr>
                <w:b/>
                <w:bCs/>
                <w:sz w:val="20"/>
                <w:szCs w:val="20"/>
                <w:lang w:val="en-GB"/>
              </w:rPr>
              <w:t>HP</w:t>
            </w:r>
          </w:p>
        </w:tc>
        <w:tc>
          <w:tcPr>
            <w:tcW w:w="1127" w:type="dxa"/>
          </w:tcPr>
          <w:p w:rsidR="00E942D1" w:rsidRPr="000B0B7D" w:rsidRDefault="00E942D1" w:rsidP="00E942D1">
            <w:pPr>
              <w:spacing w:after="0"/>
              <w:rPr>
                <w:b/>
                <w:bCs/>
                <w:sz w:val="20"/>
                <w:szCs w:val="20"/>
                <w:lang w:val="en-GB"/>
              </w:rPr>
            </w:pPr>
          </w:p>
        </w:tc>
      </w:tr>
    </w:tbl>
    <w:p w:rsidR="003A495C" w:rsidRPr="000B0B7D" w:rsidRDefault="003A495C" w:rsidP="00E942D1">
      <w:pPr>
        <w:spacing w:after="0"/>
        <w:ind w:firstLine="720"/>
        <w:rPr>
          <w:b/>
          <w:sz w:val="20"/>
          <w:szCs w:val="20"/>
          <w:u w:val="single"/>
          <w:lang w:val="en-GB"/>
        </w:rPr>
      </w:pPr>
      <w:r w:rsidRPr="000B0B7D">
        <w:rPr>
          <w:b/>
          <w:sz w:val="20"/>
          <w:szCs w:val="20"/>
          <w:u w:val="single"/>
          <w:lang w:val="en-GB"/>
        </w:rPr>
        <w:t>Payment Reconciliation</w:t>
      </w:r>
      <w:r w:rsidR="00E942D1">
        <w:rPr>
          <w:b/>
          <w:sz w:val="20"/>
          <w:szCs w:val="20"/>
          <w:u w:val="single"/>
          <w:lang w:val="en-GB"/>
        </w:rPr>
        <w:t xml:space="preserve"> – Clawback for Local Services</w:t>
      </w:r>
    </w:p>
    <w:p w:rsidR="00892839" w:rsidRDefault="003A495C" w:rsidP="00892839">
      <w:pPr>
        <w:spacing w:after="0"/>
        <w:ind w:left="720"/>
        <w:rPr>
          <w:sz w:val="20"/>
          <w:szCs w:val="20"/>
          <w:lang w:val="en-GB"/>
        </w:rPr>
      </w:pPr>
      <w:r w:rsidRPr="000B0B7D">
        <w:rPr>
          <w:sz w:val="20"/>
          <w:szCs w:val="20"/>
          <w:lang w:val="en-GB"/>
        </w:rPr>
        <w:t xml:space="preserve">HP </w:t>
      </w:r>
      <w:r w:rsidR="00E942D1">
        <w:rPr>
          <w:sz w:val="20"/>
          <w:szCs w:val="20"/>
          <w:lang w:val="en-GB"/>
        </w:rPr>
        <w:t>stated that th</w:t>
      </w:r>
      <w:r w:rsidR="00892839">
        <w:rPr>
          <w:sz w:val="20"/>
          <w:szCs w:val="20"/>
          <w:lang w:val="en-GB"/>
        </w:rPr>
        <w:t>ese</w:t>
      </w:r>
      <w:r w:rsidR="00E942D1">
        <w:rPr>
          <w:sz w:val="20"/>
          <w:szCs w:val="20"/>
          <w:lang w:val="en-GB"/>
        </w:rPr>
        <w:t xml:space="preserve"> amount</w:t>
      </w:r>
      <w:r w:rsidR="00892839">
        <w:rPr>
          <w:sz w:val="20"/>
          <w:szCs w:val="20"/>
          <w:lang w:val="en-GB"/>
        </w:rPr>
        <w:t>s</w:t>
      </w:r>
      <w:r w:rsidR="00E942D1">
        <w:rPr>
          <w:sz w:val="20"/>
          <w:szCs w:val="20"/>
          <w:lang w:val="en-GB"/>
        </w:rPr>
        <w:t xml:space="preserve"> had been deducted from the contractor’s PPA statement </w:t>
      </w:r>
      <w:r w:rsidR="00892839">
        <w:rPr>
          <w:sz w:val="20"/>
          <w:szCs w:val="20"/>
          <w:lang w:val="en-GB"/>
        </w:rPr>
        <w:t xml:space="preserve">throughout 2017 </w:t>
      </w:r>
      <w:r w:rsidR="00E942D1">
        <w:rPr>
          <w:sz w:val="20"/>
          <w:szCs w:val="20"/>
          <w:lang w:val="en-GB"/>
        </w:rPr>
        <w:t>and they had been informed of this via their NHS.net email addresses, which</w:t>
      </w:r>
      <w:r w:rsidR="00892839">
        <w:rPr>
          <w:sz w:val="20"/>
          <w:szCs w:val="20"/>
          <w:lang w:val="en-GB"/>
        </w:rPr>
        <w:t xml:space="preserve"> are infrequently checked or un-accessible.</w:t>
      </w:r>
    </w:p>
    <w:p w:rsidR="00525309" w:rsidRPr="000B0B7D" w:rsidRDefault="00892839" w:rsidP="00E942D1">
      <w:pPr>
        <w:spacing w:after="0"/>
        <w:ind w:left="720"/>
        <w:rPr>
          <w:sz w:val="20"/>
          <w:szCs w:val="20"/>
          <w:lang w:val="en-GB"/>
        </w:rPr>
      </w:pPr>
      <w:r>
        <w:rPr>
          <w:sz w:val="20"/>
          <w:szCs w:val="20"/>
          <w:lang w:val="en-GB"/>
        </w:rPr>
        <w:t>SE stated that the access of NHS.net email addresses is part of the new Quality Criteria.</w:t>
      </w:r>
    </w:p>
    <w:p w:rsidR="00E942D1" w:rsidRPr="00892839" w:rsidRDefault="00892839" w:rsidP="00642FC0">
      <w:pPr>
        <w:spacing w:after="0"/>
        <w:rPr>
          <w:b/>
          <w:sz w:val="20"/>
          <w:szCs w:val="20"/>
          <w:u w:val="single"/>
          <w:lang w:val="en-GB"/>
        </w:rPr>
      </w:pPr>
      <w:r>
        <w:rPr>
          <w:b/>
          <w:sz w:val="20"/>
          <w:szCs w:val="20"/>
          <w:lang w:val="en-GB"/>
        </w:rPr>
        <w:tab/>
      </w:r>
      <w:r w:rsidRPr="00892839">
        <w:rPr>
          <w:b/>
          <w:sz w:val="20"/>
          <w:szCs w:val="20"/>
          <w:u w:val="single"/>
          <w:lang w:val="en-GB"/>
        </w:rPr>
        <w:t>CCG CP Newsletter</w:t>
      </w:r>
    </w:p>
    <w:p w:rsidR="000F3281" w:rsidRPr="00892839" w:rsidRDefault="00892839" w:rsidP="006B22B2">
      <w:pPr>
        <w:spacing w:after="0"/>
        <w:rPr>
          <w:sz w:val="20"/>
          <w:szCs w:val="20"/>
          <w:lang w:val="en-GB"/>
        </w:rPr>
      </w:pPr>
      <w:r>
        <w:rPr>
          <w:b/>
          <w:sz w:val="20"/>
          <w:szCs w:val="20"/>
          <w:lang w:val="en-GB"/>
        </w:rPr>
        <w:tab/>
      </w:r>
      <w:r w:rsidRPr="00892839">
        <w:rPr>
          <w:sz w:val="20"/>
          <w:szCs w:val="20"/>
          <w:lang w:val="en-GB"/>
        </w:rPr>
        <w:t xml:space="preserve">HP stated that these have been sent out </w:t>
      </w:r>
      <w:r>
        <w:rPr>
          <w:sz w:val="20"/>
          <w:szCs w:val="20"/>
          <w:lang w:val="en-GB"/>
        </w:rPr>
        <w:t>to contractors.</w:t>
      </w:r>
    </w:p>
    <w:p w:rsidR="005513B1" w:rsidRPr="00892839" w:rsidRDefault="008B6B50" w:rsidP="00892839">
      <w:pPr>
        <w:spacing w:after="0"/>
        <w:ind w:firstLine="720"/>
        <w:rPr>
          <w:b/>
          <w:sz w:val="20"/>
          <w:szCs w:val="20"/>
          <w:u w:val="single"/>
          <w:lang w:val="en-GB"/>
        </w:rPr>
      </w:pPr>
      <w:r w:rsidRPr="000B0B7D">
        <w:rPr>
          <w:b/>
          <w:caps/>
          <w:sz w:val="20"/>
          <w:szCs w:val="20"/>
          <w:u w:val="single"/>
          <w:lang w:val="en-GB"/>
        </w:rPr>
        <w:t>Transformation board</w:t>
      </w:r>
      <w:r w:rsidRPr="000B0B7D">
        <w:rPr>
          <w:b/>
          <w:sz w:val="20"/>
          <w:szCs w:val="20"/>
          <w:u w:val="single"/>
          <w:lang w:val="en-GB"/>
        </w:rPr>
        <w:t xml:space="preserve"> - Report from RR</w:t>
      </w:r>
    </w:p>
    <w:tbl>
      <w:tblPr>
        <w:tblW w:w="8241"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5436"/>
        <w:gridCol w:w="732"/>
        <w:gridCol w:w="1127"/>
      </w:tblGrid>
      <w:tr w:rsidR="005513B1" w:rsidRPr="000B0B7D" w:rsidTr="00892839">
        <w:tc>
          <w:tcPr>
            <w:tcW w:w="946" w:type="dxa"/>
          </w:tcPr>
          <w:p w:rsidR="005513B1" w:rsidRPr="000B0B7D" w:rsidRDefault="005513B1" w:rsidP="00A170BC">
            <w:pPr>
              <w:spacing w:after="0"/>
              <w:rPr>
                <w:b/>
                <w:bCs/>
                <w:sz w:val="20"/>
                <w:szCs w:val="20"/>
                <w:lang w:val="en-GB"/>
              </w:rPr>
            </w:pPr>
            <w:r w:rsidRPr="000B0B7D">
              <w:rPr>
                <w:b/>
                <w:bCs/>
                <w:sz w:val="20"/>
                <w:szCs w:val="20"/>
                <w:lang w:val="en-GB"/>
              </w:rPr>
              <w:t>Action no.</w:t>
            </w:r>
          </w:p>
        </w:tc>
        <w:tc>
          <w:tcPr>
            <w:tcW w:w="5436" w:type="dxa"/>
          </w:tcPr>
          <w:p w:rsidR="005513B1" w:rsidRPr="000B0B7D" w:rsidRDefault="005513B1" w:rsidP="00A170BC">
            <w:pPr>
              <w:rPr>
                <w:b/>
                <w:sz w:val="20"/>
                <w:szCs w:val="20"/>
                <w:lang w:val="en-GB"/>
              </w:rPr>
            </w:pPr>
            <w:r w:rsidRPr="000B0B7D">
              <w:rPr>
                <w:b/>
                <w:bCs/>
                <w:sz w:val="20"/>
                <w:szCs w:val="20"/>
                <w:lang w:val="en-GB"/>
              </w:rPr>
              <w:t>Description</w:t>
            </w:r>
          </w:p>
        </w:tc>
        <w:tc>
          <w:tcPr>
            <w:tcW w:w="732" w:type="dxa"/>
          </w:tcPr>
          <w:p w:rsidR="005513B1" w:rsidRPr="000B0B7D" w:rsidRDefault="005513B1" w:rsidP="00A170BC">
            <w:pPr>
              <w:spacing w:after="0"/>
              <w:rPr>
                <w:b/>
                <w:bCs/>
                <w:sz w:val="20"/>
                <w:szCs w:val="20"/>
                <w:lang w:val="en-GB"/>
              </w:rPr>
            </w:pPr>
            <w:r w:rsidRPr="000B0B7D">
              <w:rPr>
                <w:b/>
                <w:bCs/>
                <w:sz w:val="20"/>
                <w:szCs w:val="20"/>
                <w:lang w:val="en-GB"/>
              </w:rPr>
              <w:t>Who to action</w:t>
            </w:r>
          </w:p>
        </w:tc>
        <w:tc>
          <w:tcPr>
            <w:tcW w:w="1127" w:type="dxa"/>
          </w:tcPr>
          <w:p w:rsidR="005513B1" w:rsidRPr="000B0B7D" w:rsidRDefault="005513B1" w:rsidP="00A170BC">
            <w:pPr>
              <w:spacing w:after="0"/>
              <w:rPr>
                <w:b/>
                <w:bCs/>
                <w:sz w:val="20"/>
                <w:szCs w:val="20"/>
                <w:lang w:val="en-GB"/>
              </w:rPr>
            </w:pPr>
            <w:r w:rsidRPr="000B0B7D">
              <w:rPr>
                <w:b/>
                <w:bCs/>
                <w:sz w:val="20"/>
                <w:szCs w:val="20"/>
                <w:lang w:val="en-GB"/>
              </w:rPr>
              <w:t>Completed</w:t>
            </w:r>
          </w:p>
        </w:tc>
      </w:tr>
      <w:tr w:rsidR="005513B1" w:rsidRPr="000B0B7D" w:rsidTr="00892839">
        <w:tc>
          <w:tcPr>
            <w:tcW w:w="946" w:type="dxa"/>
          </w:tcPr>
          <w:p w:rsidR="005513B1" w:rsidRPr="000B0B7D" w:rsidRDefault="00892839" w:rsidP="00A170BC">
            <w:pPr>
              <w:spacing w:after="0"/>
              <w:rPr>
                <w:b/>
                <w:bCs/>
                <w:sz w:val="20"/>
                <w:szCs w:val="20"/>
                <w:lang w:val="en-GB"/>
              </w:rPr>
            </w:pPr>
            <w:r>
              <w:rPr>
                <w:b/>
                <w:bCs/>
                <w:sz w:val="20"/>
                <w:szCs w:val="20"/>
                <w:lang w:val="en-GB"/>
              </w:rPr>
              <w:t>7</w:t>
            </w:r>
          </w:p>
          <w:p w:rsidR="005513B1" w:rsidRPr="000B0B7D" w:rsidRDefault="00892839" w:rsidP="00A170BC">
            <w:pPr>
              <w:spacing w:after="0"/>
              <w:rPr>
                <w:b/>
                <w:bCs/>
                <w:sz w:val="20"/>
                <w:szCs w:val="20"/>
                <w:lang w:val="en-GB"/>
              </w:rPr>
            </w:pPr>
            <w:r>
              <w:rPr>
                <w:b/>
                <w:bCs/>
                <w:sz w:val="20"/>
                <w:szCs w:val="20"/>
                <w:lang w:val="en-GB"/>
              </w:rPr>
              <w:t>Previous</w:t>
            </w:r>
          </w:p>
        </w:tc>
        <w:tc>
          <w:tcPr>
            <w:tcW w:w="5436" w:type="dxa"/>
          </w:tcPr>
          <w:p w:rsidR="005513B1" w:rsidRPr="000B0B7D" w:rsidRDefault="005513B1" w:rsidP="00A170BC">
            <w:pPr>
              <w:rPr>
                <w:b/>
                <w:bCs/>
                <w:sz w:val="20"/>
                <w:szCs w:val="20"/>
                <w:lang w:val="en-GB"/>
              </w:rPr>
            </w:pPr>
            <w:r w:rsidRPr="000B0B7D">
              <w:rPr>
                <w:b/>
                <w:sz w:val="20"/>
                <w:szCs w:val="20"/>
                <w:lang w:val="en-GB"/>
              </w:rPr>
              <w:t>To read “Indispensable – A vision for Community Pharmacy in the 21</w:t>
            </w:r>
            <w:r w:rsidRPr="000B0B7D">
              <w:rPr>
                <w:b/>
                <w:sz w:val="20"/>
                <w:szCs w:val="20"/>
                <w:vertAlign w:val="superscript"/>
                <w:lang w:val="en-GB"/>
              </w:rPr>
              <w:t>st</w:t>
            </w:r>
            <w:r w:rsidRPr="000B0B7D">
              <w:rPr>
                <w:b/>
                <w:sz w:val="20"/>
                <w:szCs w:val="20"/>
                <w:lang w:val="en-GB"/>
              </w:rPr>
              <w:t xml:space="preserve"> Century” (</w:t>
            </w:r>
            <w:hyperlink r:id="rId13" w:history="1">
              <w:r w:rsidRPr="000B0B7D">
                <w:rPr>
                  <w:rStyle w:val="Hyperlink"/>
                  <w:sz w:val="20"/>
                  <w:szCs w:val="20"/>
                  <w:lang w:val="en-GB"/>
                </w:rPr>
                <w:t>http://indispensable.nellpc.org.uk/wp-login.php?redirect_to=http%3A%2F%2Findispensable.nellpc.org.uk%2F</w:t>
              </w:r>
            </w:hyperlink>
            <w:r w:rsidRPr="000B0B7D">
              <w:rPr>
                <w:b/>
                <w:sz w:val="20"/>
                <w:szCs w:val="20"/>
                <w:lang w:val="en-GB"/>
              </w:rPr>
              <w:t>) and comment to HP, RR and NP before their meeting on the 4</w:t>
            </w:r>
            <w:r w:rsidRPr="000B0B7D">
              <w:rPr>
                <w:b/>
                <w:sz w:val="20"/>
                <w:szCs w:val="20"/>
                <w:vertAlign w:val="superscript"/>
                <w:lang w:val="en-GB"/>
              </w:rPr>
              <w:t>th</w:t>
            </w:r>
            <w:r w:rsidRPr="000B0B7D">
              <w:rPr>
                <w:b/>
                <w:sz w:val="20"/>
                <w:szCs w:val="20"/>
                <w:lang w:val="en-GB"/>
              </w:rPr>
              <w:t xml:space="preserve"> October 2017.</w:t>
            </w:r>
          </w:p>
        </w:tc>
        <w:tc>
          <w:tcPr>
            <w:tcW w:w="732" w:type="dxa"/>
          </w:tcPr>
          <w:p w:rsidR="005513B1" w:rsidRPr="000B0B7D" w:rsidRDefault="005513B1" w:rsidP="00A170BC">
            <w:pPr>
              <w:spacing w:after="0"/>
              <w:rPr>
                <w:b/>
                <w:bCs/>
                <w:sz w:val="20"/>
                <w:szCs w:val="20"/>
                <w:lang w:val="en-GB"/>
              </w:rPr>
            </w:pPr>
            <w:r w:rsidRPr="000B0B7D">
              <w:rPr>
                <w:b/>
                <w:bCs/>
                <w:sz w:val="20"/>
                <w:szCs w:val="20"/>
                <w:lang w:val="en-GB"/>
              </w:rPr>
              <w:t>All</w:t>
            </w:r>
          </w:p>
        </w:tc>
        <w:tc>
          <w:tcPr>
            <w:tcW w:w="1127" w:type="dxa"/>
          </w:tcPr>
          <w:p w:rsidR="005513B1" w:rsidRPr="000B0B7D" w:rsidRDefault="005513B1" w:rsidP="00A170BC">
            <w:pPr>
              <w:spacing w:after="0"/>
              <w:rPr>
                <w:b/>
                <w:bCs/>
                <w:sz w:val="20"/>
                <w:szCs w:val="20"/>
                <w:lang w:val="en-GB"/>
              </w:rPr>
            </w:pPr>
          </w:p>
        </w:tc>
      </w:tr>
    </w:tbl>
    <w:p w:rsidR="00C14DF2" w:rsidRPr="000B0B7D" w:rsidRDefault="00C14DF2" w:rsidP="00C14DF2">
      <w:pPr>
        <w:spacing w:after="0"/>
        <w:rPr>
          <w:b/>
          <w:sz w:val="20"/>
          <w:szCs w:val="20"/>
          <w:lang w:val="en-GB"/>
        </w:rPr>
      </w:pPr>
      <w:r w:rsidRPr="000B0B7D">
        <w:rPr>
          <w:b/>
          <w:sz w:val="20"/>
          <w:szCs w:val="20"/>
          <w:lang w:val="en-GB"/>
        </w:rPr>
        <w:tab/>
      </w:r>
      <w:r w:rsidRPr="000B0B7D">
        <w:rPr>
          <w:b/>
          <w:caps/>
          <w:sz w:val="20"/>
          <w:szCs w:val="20"/>
          <w:u w:val="single"/>
          <w:lang w:val="en-GB"/>
        </w:rPr>
        <w:t>Training Update</w:t>
      </w:r>
    </w:p>
    <w:p w:rsidR="00C14DF2" w:rsidRPr="00892839" w:rsidRDefault="00C263FF" w:rsidP="00892839">
      <w:pPr>
        <w:spacing w:after="0"/>
        <w:ind w:firstLine="720"/>
        <w:rPr>
          <w:b/>
          <w:sz w:val="20"/>
          <w:szCs w:val="20"/>
          <w:u w:val="single"/>
          <w:lang w:val="en-GB"/>
        </w:rPr>
      </w:pPr>
      <w:r w:rsidRPr="000B0B7D">
        <w:rPr>
          <w:b/>
          <w:sz w:val="20"/>
          <w:szCs w:val="20"/>
          <w:u w:val="single"/>
          <w:lang w:val="en-GB"/>
        </w:rPr>
        <w:t>HLP</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854"/>
        <w:gridCol w:w="1277"/>
        <w:gridCol w:w="1127"/>
      </w:tblGrid>
      <w:tr w:rsidR="00C263FF" w:rsidRPr="000B0B7D" w:rsidTr="00892839">
        <w:tc>
          <w:tcPr>
            <w:tcW w:w="1000" w:type="dxa"/>
          </w:tcPr>
          <w:p w:rsidR="00C263FF" w:rsidRPr="000B0B7D" w:rsidRDefault="00C263FF" w:rsidP="00A170BC">
            <w:pPr>
              <w:spacing w:after="0"/>
              <w:rPr>
                <w:b/>
                <w:bCs/>
                <w:sz w:val="20"/>
                <w:szCs w:val="20"/>
                <w:lang w:val="en-GB"/>
              </w:rPr>
            </w:pPr>
            <w:r w:rsidRPr="000B0B7D">
              <w:rPr>
                <w:b/>
                <w:bCs/>
                <w:sz w:val="20"/>
                <w:szCs w:val="20"/>
                <w:lang w:val="en-GB"/>
              </w:rPr>
              <w:t>Action no.</w:t>
            </w:r>
          </w:p>
        </w:tc>
        <w:tc>
          <w:tcPr>
            <w:tcW w:w="4854" w:type="dxa"/>
          </w:tcPr>
          <w:p w:rsidR="00C263FF" w:rsidRPr="000B0B7D" w:rsidRDefault="00C263FF" w:rsidP="00A170BC">
            <w:pPr>
              <w:rPr>
                <w:b/>
                <w:sz w:val="20"/>
                <w:szCs w:val="20"/>
                <w:lang w:val="en-GB"/>
              </w:rPr>
            </w:pPr>
            <w:r w:rsidRPr="000B0B7D">
              <w:rPr>
                <w:b/>
                <w:bCs/>
                <w:sz w:val="20"/>
                <w:szCs w:val="20"/>
                <w:lang w:val="en-GB"/>
              </w:rPr>
              <w:t>Description</w:t>
            </w:r>
          </w:p>
        </w:tc>
        <w:tc>
          <w:tcPr>
            <w:tcW w:w="1277" w:type="dxa"/>
          </w:tcPr>
          <w:p w:rsidR="00C263FF" w:rsidRPr="000B0B7D" w:rsidRDefault="00C263FF" w:rsidP="00A170BC">
            <w:pPr>
              <w:spacing w:after="0"/>
              <w:rPr>
                <w:b/>
                <w:bCs/>
                <w:sz w:val="20"/>
                <w:szCs w:val="20"/>
                <w:lang w:val="en-GB"/>
              </w:rPr>
            </w:pPr>
            <w:r w:rsidRPr="000B0B7D">
              <w:rPr>
                <w:b/>
                <w:bCs/>
                <w:sz w:val="20"/>
                <w:szCs w:val="20"/>
                <w:lang w:val="en-GB"/>
              </w:rPr>
              <w:t>Who to action</w:t>
            </w:r>
          </w:p>
        </w:tc>
        <w:tc>
          <w:tcPr>
            <w:tcW w:w="1127" w:type="dxa"/>
          </w:tcPr>
          <w:p w:rsidR="00C263FF" w:rsidRPr="000B0B7D" w:rsidRDefault="00C263FF" w:rsidP="00A170BC">
            <w:pPr>
              <w:spacing w:after="0"/>
              <w:rPr>
                <w:b/>
                <w:bCs/>
                <w:sz w:val="20"/>
                <w:szCs w:val="20"/>
                <w:lang w:val="en-GB"/>
              </w:rPr>
            </w:pPr>
            <w:r w:rsidRPr="000B0B7D">
              <w:rPr>
                <w:b/>
                <w:bCs/>
                <w:sz w:val="20"/>
                <w:szCs w:val="20"/>
                <w:lang w:val="en-GB"/>
              </w:rPr>
              <w:t>Completed</w:t>
            </w:r>
          </w:p>
        </w:tc>
      </w:tr>
      <w:tr w:rsidR="00C263FF" w:rsidRPr="000B0B7D" w:rsidTr="00892839">
        <w:tc>
          <w:tcPr>
            <w:tcW w:w="1000" w:type="dxa"/>
          </w:tcPr>
          <w:p w:rsidR="00C263FF" w:rsidRPr="000B0B7D" w:rsidRDefault="00892839" w:rsidP="00A170BC">
            <w:pPr>
              <w:spacing w:after="0"/>
              <w:rPr>
                <w:b/>
                <w:bCs/>
                <w:sz w:val="20"/>
                <w:szCs w:val="20"/>
                <w:lang w:val="en-GB"/>
              </w:rPr>
            </w:pPr>
            <w:r>
              <w:rPr>
                <w:b/>
                <w:bCs/>
                <w:sz w:val="20"/>
                <w:szCs w:val="20"/>
                <w:lang w:val="en-GB"/>
              </w:rPr>
              <w:t>8</w:t>
            </w:r>
          </w:p>
          <w:p w:rsidR="00C263FF" w:rsidRPr="000B0B7D" w:rsidRDefault="00892839" w:rsidP="00A170BC">
            <w:pPr>
              <w:spacing w:after="0"/>
              <w:rPr>
                <w:b/>
                <w:bCs/>
                <w:sz w:val="20"/>
                <w:szCs w:val="20"/>
                <w:lang w:val="en-GB"/>
              </w:rPr>
            </w:pPr>
            <w:r>
              <w:rPr>
                <w:b/>
                <w:bCs/>
                <w:sz w:val="20"/>
                <w:szCs w:val="20"/>
                <w:lang w:val="en-GB"/>
              </w:rPr>
              <w:t>Previous</w:t>
            </w:r>
          </w:p>
        </w:tc>
        <w:tc>
          <w:tcPr>
            <w:tcW w:w="4854" w:type="dxa"/>
          </w:tcPr>
          <w:p w:rsidR="00C263FF" w:rsidRPr="000B0B7D" w:rsidRDefault="00C263FF" w:rsidP="00A170BC">
            <w:pPr>
              <w:rPr>
                <w:b/>
                <w:bCs/>
                <w:sz w:val="20"/>
                <w:szCs w:val="20"/>
                <w:lang w:val="en-GB"/>
              </w:rPr>
            </w:pPr>
            <w:r w:rsidRPr="000B0B7D">
              <w:rPr>
                <w:b/>
                <w:sz w:val="20"/>
                <w:szCs w:val="20"/>
                <w:lang w:val="en-GB"/>
              </w:rPr>
              <w:t xml:space="preserve">To produce a one-page document which would inform </w:t>
            </w:r>
            <w:r w:rsidR="00892839">
              <w:rPr>
                <w:b/>
                <w:sz w:val="20"/>
                <w:szCs w:val="20"/>
                <w:lang w:val="en-GB"/>
              </w:rPr>
              <w:t>All C&amp;H Pharmacies</w:t>
            </w:r>
            <w:r w:rsidRPr="000B0B7D">
              <w:rPr>
                <w:b/>
                <w:sz w:val="20"/>
                <w:szCs w:val="20"/>
                <w:lang w:val="en-GB"/>
              </w:rPr>
              <w:t xml:space="preserve"> of the local commissioners for each of the services which could be provided by HLPs</w:t>
            </w:r>
            <w:r w:rsidR="00892839">
              <w:rPr>
                <w:b/>
                <w:sz w:val="20"/>
                <w:szCs w:val="20"/>
                <w:lang w:val="en-GB"/>
              </w:rPr>
              <w:t>.</w:t>
            </w:r>
          </w:p>
        </w:tc>
        <w:tc>
          <w:tcPr>
            <w:tcW w:w="1277" w:type="dxa"/>
          </w:tcPr>
          <w:p w:rsidR="00C263FF" w:rsidRPr="000B0B7D" w:rsidRDefault="00C263FF" w:rsidP="00A170BC">
            <w:pPr>
              <w:spacing w:after="0"/>
              <w:rPr>
                <w:b/>
                <w:bCs/>
                <w:sz w:val="20"/>
                <w:szCs w:val="20"/>
                <w:lang w:val="en-GB"/>
              </w:rPr>
            </w:pPr>
            <w:r w:rsidRPr="000B0B7D">
              <w:rPr>
                <w:b/>
                <w:bCs/>
                <w:sz w:val="20"/>
                <w:szCs w:val="20"/>
                <w:lang w:val="en-GB"/>
              </w:rPr>
              <w:t>HP</w:t>
            </w:r>
          </w:p>
        </w:tc>
        <w:tc>
          <w:tcPr>
            <w:tcW w:w="1127" w:type="dxa"/>
          </w:tcPr>
          <w:p w:rsidR="00C263FF" w:rsidRPr="000B0B7D" w:rsidRDefault="00C263FF" w:rsidP="00A170BC">
            <w:pPr>
              <w:spacing w:after="0"/>
              <w:rPr>
                <w:b/>
                <w:bCs/>
                <w:sz w:val="20"/>
                <w:szCs w:val="20"/>
                <w:lang w:val="en-GB"/>
              </w:rPr>
            </w:pPr>
          </w:p>
        </w:tc>
      </w:tr>
      <w:tr w:rsidR="00892839" w:rsidRPr="000B0B7D" w:rsidTr="00892839">
        <w:tc>
          <w:tcPr>
            <w:tcW w:w="1000" w:type="dxa"/>
          </w:tcPr>
          <w:p w:rsidR="00892839" w:rsidRDefault="00892839" w:rsidP="00A170BC">
            <w:pPr>
              <w:spacing w:after="0"/>
              <w:rPr>
                <w:b/>
                <w:bCs/>
                <w:sz w:val="20"/>
                <w:szCs w:val="20"/>
                <w:lang w:val="en-GB"/>
              </w:rPr>
            </w:pPr>
            <w:r>
              <w:rPr>
                <w:b/>
                <w:bCs/>
                <w:sz w:val="20"/>
                <w:szCs w:val="20"/>
                <w:lang w:val="en-GB"/>
              </w:rPr>
              <w:t>9</w:t>
            </w:r>
          </w:p>
        </w:tc>
        <w:tc>
          <w:tcPr>
            <w:tcW w:w="4854" w:type="dxa"/>
          </w:tcPr>
          <w:p w:rsidR="00892839" w:rsidRPr="000B0B7D" w:rsidRDefault="00892839" w:rsidP="00A170BC">
            <w:pPr>
              <w:rPr>
                <w:b/>
                <w:sz w:val="20"/>
                <w:szCs w:val="20"/>
                <w:lang w:val="en-GB"/>
              </w:rPr>
            </w:pPr>
            <w:r>
              <w:rPr>
                <w:b/>
                <w:sz w:val="20"/>
                <w:szCs w:val="20"/>
                <w:lang w:val="en-GB"/>
              </w:rPr>
              <w:t xml:space="preserve">To upload the list of C&amp;H Pharmacies who </w:t>
            </w:r>
            <w:r w:rsidR="00A257AF">
              <w:rPr>
                <w:b/>
                <w:sz w:val="20"/>
                <w:szCs w:val="20"/>
                <w:lang w:val="en-GB"/>
              </w:rPr>
              <w:t>currently provide all the different LES’</w:t>
            </w:r>
          </w:p>
        </w:tc>
        <w:tc>
          <w:tcPr>
            <w:tcW w:w="1277" w:type="dxa"/>
          </w:tcPr>
          <w:p w:rsidR="00892839" w:rsidRPr="000B0B7D" w:rsidRDefault="00A257AF" w:rsidP="00A170BC">
            <w:pPr>
              <w:spacing w:after="0"/>
              <w:rPr>
                <w:b/>
                <w:bCs/>
                <w:sz w:val="20"/>
                <w:szCs w:val="20"/>
                <w:lang w:val="en-GB"/>
              </w:rPr>
            </w:pPr>
            <w:r>
              <w:rPr>
                <w:b/>
                <w:bCs/>
                <w:sz w:val="20"/>
                <w:szCs w:val="20"/>
                <w:lang w:val="en-GB"/>
              </w:rPr>
              <w:t>HP</w:t>
            </w:r>
          </w:p>
        </w:tc>
        <w:tc>
          <w:tcPr>
            <w:tcW w:w="1127" w:type="dxa"/>
          </w:tcPr>
          <w:p w:rsidR="00892839" w:rsidRPr="000B0B7D" w:rsidRDefault="00892839" w:rsidP="00A170BC">
            <w:pPr>
              <w:spacing w:after="0"/>
              <w:rPr>
                <w:b/>
                <w:bCs/>
                <w:sz w:val="20"/>
                <w:szCs w:val="20"/>
                <w:lang w:val="en-GB"/>
              </w:rPr>
            </w:pPr>
          </w:p>
        </w:tc>
      </w:tr>
    </w:tbl>
    <w:p w:rsidR="00A257AF" w:rsidRPr="00B25FCC" w:rsidRDefault="00892839" w:rsidP="00B25FCC">
      <w:pPr>
        <w:spacing w:after="0"/>
        <w:rPr>
          <w:sz w:val="20"/>
          <w:szCs w:val="20"/>
          <w:lang w:val="en-GB"/>
        </w:rPr>
      </w:pPr>
      <w:r>
        <w:rPr>
          <w:sz w:val="20"/>
          <w:szCs w:val="20"/>
          <w:lang w:val="en-GB"/>
        </w:rPr>
        <w:tab/>
      </w:r>
    </w:p>
    <w:p w:rsidR="00C263FF" w:rsidRDefault="00C263FF" w:rsidP="00892839">
      <w:pPr>
        <w:spacing w:after="0"/>
        <w:ind w:firstLine="720"/>
        <w:rPr>
          <w:b/>
          <w:sz w:val="20"/>
          <w:szCs w:val="20"/>
          <w:u w:val="single"/>
          <w:lang w:val="en-GB"/>
        </w:rPr>
      </w:pPr>
      <w:r w:rsidRPr="000B0B7D">
        <w:rPr>
          <w:b/>
          <w:sz w:val="20"/>
          <w:szCs w:val="20"/>
          <w:u w:val="single"/>
          <w:lang w:val="en-GB"/>
        </w:rPr>
        <w:t xml:space="preserve">Sexual Health </w:t>
      </w:r>
      <w:r w:rsidR="00A170BC" w:rsidRPr="000B0B7D">
        <w:rPr>
          <w:b/>
          <w:sz w:val="20"/>
          <w:szCs w:val="20"/>
          <w:u w:val="single"/>
          <w:lang w:val="en-GB"/>
        </w:rPr>
        <w:t xml:space="preserve">Services </w:t>
      </w:r>
      <w:r w:rsidRPr="000B0B7D">
        <w:rPr>
          <w:b/>
          <w:sz w:val="20"/>
          <w:szCs w:val="20"/>
          <w:u w:val="single"/>
          <w:lang w:val="en-GB"/>
        </w:rPr>
        <w:t>-</w:t>
      </w:r>
      <w:r w:rsidR="00A170BC" w:rsidRPr="000B0B7D">
        <w:rPr>
          <w:b/>
          <w:sz w:val="20"/>
          <w:szCs w:val="20"/>
          <w:u w:val="single"/>
          <w:lang w:val="en-GB"/>
        </w:rPr>
        <w:t xml:space="preserve"> </w:t>
      </w:r>
      <w:r w:rsidRPr="000B0B7D">
        <w:rPr>
          <w:b/>
          <w:sz w:val="20"/>
          <w:szCs w:val="20"/>
          <w:u w:val="single"/>
          <w:lang w:val="en-GB"/>
        </w:rPr>
        <w:t>Pharmoutcomes update</w:t>
      </w:r>
    </w:p>
    <w:p w:rsidR="00B25FCC" w:rsidRDefault="00B25FCC" w:rsidP="00B25FCC">
      <w:pPr>
        <w:spacing w:after="0"/>
        <w:ind w:left="720"/>
        <w:rPr>
          <w:b/>
          <w:sz w:val="20"/>
          <w:szCs w:val="20"/>
          <w:u w:val="single"/>
          <w:lang w:val="en-GB"/>
        </w:rPr>
      </w:pPr>
      <w:r>
        <w:rPr>
          <w:b/>
          <w:sz w:val="20"/>
          <w:szCs w:val="20"/>
          <w:u w:val="single"/>
          <w:lang w:val="en-GB"/>
        </w:rPr>
        <w:t xml:space="preserve">Previous Action: HP </w:t>
      </w:r>
      <w:r w:rsidRPr="00B25FCC">
        <w:rPr>
          <w:b/>
          <w:sz w:val="20"/>
          <w:szCs w:val="20"/>
          <w:u w:val="single"/>
          <w:lang w:val="en-GB"/>
        </w:rPr>
        <w:t>to produce a fair and robust selection criteria document which will be used when contractors will be considered to deliver a new service</w:t>
      </w:r>
    </w:p>
    <w:p w:rsidR="00454772" w:rsidRPr="00454772" w:rsidRDefault="00454772" w:rsidP="00454772">
      <w:pPr>
        <w:spacing w:after="0"/>
        <w:ind w:left="720"/>
        <w:rPr>
          <w:sz w:val="20"/>
          <w:szCs w:val="20"/>
          <w:lang w:val="en-GB"/>
        </w:rPr>
      </w:pPr>
      <w:r>
        <w:rPr>
          <w:sz w:val="20"/>
          <w:szCs w:val="20"/>
          <w:lang w:val="en-GB"/>
        </w:rPr>
        <w:t xml:space="preserve">The meeting members decided that these criteria would be bespoke to each service, and </w:t>
      </w:r>
      <w:proofErr w:type="gramStart"/>
      <w:r>
        <w:rPr>
          <w:sz w:val="20"/>
          <w:szCs w:val="20"/>
          <w:lang w:val="en-GB"/>
        </w:rPr>
        <w:t>a general criteria</w:t>
      </w:r>
      <w:proofErr w:type="gramEnd"/>
      <w:r>
        <w:rPr>
          <w:sz w:val="20"/>
          <w:szCs w:val="20"/>
          <w:lang w:val="en-GB"/>
        </w:rPr>
        <w:t xml:space="preserve"> could not be drawn up.</w:t>
      </w:r>
    </w:p>
    <w:p w:rsidR="00C14DF2" w:rsidRPr="000B0B7D" w:rsidRDefault="00454772" w:rsidP="00454772">
      <w:pPr>
        <w:spacing w:after="0"/>
        <w:ind w:left="720"/>
        <w:rPr>
          <w:b/>
          <w:sz w:val="20"/>
          <w:szCs w:val="20"/>
          <w:u w:val="single"/>
          <w:lang w:val="en-GB"/>
        </w:rPr>
      </w:pPr>
      <w:r>
        <w:rPr>
          <w:b/>
          <w:sz w:val="20"/>
          <w:szCs w:val="20"/>
          <w:u w:val="single"/>
          <w:lang w:val="en-GB"/>
        </w:rPr>
        <w:t xml:space="preserve">Previous Action: HP </w:t>
      </w:r>
      <w:r w:rsidRPr="00454772">
        <w:rPr>
          <w:b/>
          <w:sz w:val="20"/>
          <w:szCs w:val="20"/>
          <w:u w:val="single"/>
          <w:lang w:val="en-GB"/>
        </w:rPr>
        <w:t xml:space="preserve">to </w:t>
      </w:r>
      <w:proofErr w:type="gramStart"/>
      <w:r w:rsidRPr="00454772">
        <w:rPr>
          <w:b/>
          <w:sz w:val="20"/>
          <w:szCs w:val="20"/>
          <w:u w:val="single"/>
          <w:lang w:val="en-GB"/>
        </w:rPr>
        <w:t>look into</w:t>
      </w:r>
      <w:proofErr w:type="gramEnd"/>
      <w:r w:rsidRPr="00454772">
        <w:rPr>
          <w:b/>
          <w:sz w:val="20"/>
          <w:szCs w:val="20"/>
          <w:u w:val="single"/>
          <w:lang w:val="en-GB"/>
        </w:rPr>
        <w:t xml:space="preserve"> opening up this </w:t>
      </w:r>
      <w:proofErr w:type="spellStart"/>
      <w:r w:rsidRPr="00454772">
        <w:rPr>
          <w:b/>
          <w:sz w:val="20"/>
          <w:szCs w:val="20"/>
          <w:u w:val="single"/>
          <w:lang w:val="en-GB"/>
        </w:rPr>
        <w:t>Optometrics</w:t>
      </w:r>
      <w:proofErr w:type="spellEnd"/>
      <w:r w:rsidRPr="00454772">
        <w:rPr>
          <w:b/>
          <w:sz w:val="20"/>
          <w:szCs w:val="20"/>
          <w:u w:val="single"/>
          <w:lang w:val="en-GB"/>
        </w:rPr>
        <w:t xml:space="preserve"> service to all C&amp;H pharmacies who are currently providing the MAS</w:t>
      </w:r>
    </w:p>
    <w:p w:rsidR="000D6F58" w:rsidRDefault="00454772" w:rsidP="00454772">
      <w:pPr>
        <w:spacing w:after="0"/>
        <w:ind w:left="720"/>
        <w:rPr>
          <w:sz w:val="20"/>
          <w:szCs w:val="20"/>
          <w:lang w:val="en-GB"/>
        </w:rPr>
      </w:pPr>
      <w:r w:rsidRPr="00454772">
        <w:rPr>
          <w:sz w:val="20"/>
          <w:szCs w:val="20"/>
          <w:lang w:val="en-GB"/>
        </w:rPr>
        <w:t xml:space="preserve">HP stated that this service had been </w:t>
      </w:r>
      <w:r>
        <w:rPr>
          <w:sz w:val="20"/>
          <w:szCs w:val="20"/>
          <w:lang w:val="en-GB"/>
        </w:rPr>
        <w:t xml:space="preserve">recently </w:t>
      </w:r>
      <w:r w:rsidRPr="00454772">
        <w:rPr>
          <w:sz w:val="20"/>
          <w:szCs w:val="20"/>
          <w:lang w:val="en-GB"/>
        </w:rPr>
        <w:t>opened up to contractors on the basis of expressions of interest.</w:t>
      </w:r>
    </w:p>
    <w:p w:rsidR="00454772" w:rsidRDefault="00454772" w:rsidP="00454772">
      <w:pPr>
        <w:spacing w:after="0"/>
        <w:ind w:left="720"/>
        <w:rPr>
          <w:sz w:val="20"/>
          <w:szCs w:val="20"/>
          <w:lang w:val="en-GB"/>
        </w:rPr>
      </w:pPr>
    </w:p>
    <w:p w:rsidR="00B53965" w:rsidRDefault="00B53965" w:rsidP="00454772">
      <w:pPr>
        <w:spacing w:after="0"/>
        <w:ind w:left="720"/>
        <w:rPr>
          <w:sz w:val="20"/>
          <w:szCs w:val="20"/>
          <w:lang w:val="en-GB"/>
        </w:rPr>
      </w:pPr>
    </w:p>
    <w:p w:rsidR="00454772" w:rsidRPr="00454772" w:rsidRDefault="00454772" w:rsidP="00454772">
      <w:pPr>
        <w:spacing w:after="0"/>
        <w:ind w:left="720" w:hanging="862"/>
        <w:rPr>
          <w:b/>
          <w:bCs/>
          <w:caps/>
          <w:sz w:val="20"/>
          <w:szCs w:val="20"/>
        </w:rPr>
      </w:pPr>
      <w:r>
        <w:rPr>
          <w:b/>
          <w:bCs/>
          <w:sz w:val="20"/>
          <w:szCs w:val="20"/>
        </w:rPr>
        <w:lastRenderedPageBreak/>
        <w:t>3</w:t>
      </w:r>
      <w:r w:rsidRPr="000B0B7D">
        <w:rPr>
          <w:b/>
          <w:bCs/>
          <w:sz w:val="20"/>
          <w:szCs w:val="20"/>
        </w:rPr>
        <w:t xml:space="preserve">. </w:t>
      </w:r>
      <w:r w:rsidRPr="000B0B7D">
        <w:rPr>
          <w:b/>
          <w:bCs/>
          <w:sz w:val="20"/>
          <w:szCs w:val="20"/>
        </w:rPr>
        <w:tab/>
      </w:r>
      <w:r w:rsidRPr="00454772">
        <w:rPr>
          <w:b/>
          <w:bCs/>
          <w:caps/>
          <w:sz w:val="20"/>
          <w:szCs w:val="20"/>
          <w:u w:val="double"/>
        </w:rPr>
        <w:t>NHS England London – HP attending NHSE meeting on the 9</w:t>
      </w:r>
      <w:r w:rsidRPr="00454772">
        <w:rPr>
          <w:b/>
          <w:bCs/>
          <w:caps/>
          <w:sz w:val="20"/>
          <w:szCs w:val="20"/>
          <w:u w:val="double"/>
          <w:vertAlign w:val="superscript"/>
        </w:rPr>
        <w:t>th</w:t>
      </w:r>
      <w:r w:rsidRPr="00454772">
        <w:rPr>
          <w:b/>
          <w:bCs/>
          <w:caps/>
          <w:sz w:val="20"/>
          <w:szCs w:val="20"/>
          <w:u w:val="double"/>
        </w:rPr>
        <w:t xml:space="preserve"> of Nov from 10-12am</w:t>
      </w:r>
    </w:p>
    <w:p w:rsidR="00454772" w:rsidRDefault="00454772" w:rsidP="00454772">
      <w:pPr>
        <w:spacing w:after="0"/>
        <w:ind w:left="720"/>
        <w:rPr>
          <w:sz w:val="20"/>
          <w:szCs w:val="20"/>
          <w:lang w:val="en-GB"/>
        </w:rPr>
      </w:pPr>
      <w:r>
        <w:rPr>
          <w:sz w:val="20"/>
          <w:szCs w:val="20"/>
          <w:lang w:val="en-GB"/>
        </w:rPr>
        <w:t>HP stated that there had recently been lots of personnel change at NHS London.</w:t>
      </w:r>
    </w:p>
    <w:p w:rsidR="006C3423" w:rsidRDefault="00454772" w:rsidP="00454772">
      <w:pPr>
        <w:spacing w:after="0"/>
        <w:ind w:left="720"/>
        <w:rPr>
          <w:sz w:val="20"/>
          <w:szCs w:val="20"/>
          <w:lang w:val="en-GB"/>
        </w:rPr>
      </w:pPr>
      <w:r>
        <w:rPr>
          <w:sz w:val="20"/>
          <w:szCs w:val="20"/>
          <w:lang w:val="en-GB"/>
        </w:rPr>
        <w:t xml:space="preserve">HP stated that </w:t>
      </w:r>
      <w:r w:rsidR="006C3423">
        <w:rPr>
          <w:sz w:val="20"/>
          <w:szCs w:val="20"/>
          <w:lang w:val="en-GB"/>
        </w:rPr>
        <w:t xml:space="preserve">– </w:t>
      </w:r>
    </w:p>
    <w:p w:rsidR="00454772" w:rsidRDefault="00454772" w:rsidP="00454772">
      <w:pPr>
        <w:spacing w:after="0"/>
        <w:ind w:left="720"/>
        <w:rPr>
          <w:sz w:val="20"/>
          <w:szCs w:val="20"/>
          <w:lang w:val="en-GB"/>
        </w:rPr>
      </w:pPr>
      <w:r>
        <w:rPr>
          <w:sz w:val="20"/>
          <w:szCs w:val="20"/>
          <w:lang w:val="en-GB"/>
        </w:rPr>
        <w:t xml:space="preserve">William Cunningham Davies </w:t>
      </w:r>
      <w:r w:rsidR="006C3423">
        <w:rPr>
          <w:sz w:val="20"/>
          <w:szCs w:val="20"/>
          <w:lang w:val="en-GB"/>
        </w:rPr>
        <w:t xml:space="preserve">is now </w:t>
      </w:r>
      <w:r>
        <w:rPr>
          <w:sz w:val="20"/>
          <w:szCs w:val="20"/>
          <w:lang w:val="en-GB"/>
        </w:rPr>
        <w:t>Director of Primary Care Services</w:t>
      </w:r>
      <w:r w:rsidR="006C3423">
        <w:rPr>
          <w:sz w:val="20"/>
          <w:szCs w:val="20"/>
          <w:lang w:val="en-GB"/>
        </w:rPr>
        <w:t>.</w:t>
      </w:r>
    </w:p>
    <w:p w:rsidR="006C3423" w:rsidRDefault="006C3423" w:rsidP="00454772">
      <w:pPr>
        <w:spacing w:after="0"/>
        <w:ind w:left="720"/>
        <w:rPr>
          <w:sz w:val="20"/>
          <w:szCs w:val="20"/>
          <w:lang w:val="en-GB"/>
        </w:rPr>
      </w:pPr>
      <w:r>
        <w:rPr>
          <w:sz w:val="20"/>
          <w:szCs w:val="20"/>
          <w:lang w:val="en-GB"/>
        </w:rPr>
        <w:t>Rita Patel is the Director for DOP.</w:t>
      </w:r>
    </w:p>
    <w:p w:rsidR="006C3423" w:rsidRDefault="006C3423" w:rsidP="00454772">
      <w:pPr>
        <w:spacing w:after="0"/>
        <w:ind w:left="720"/>
        <w:rPr>
          <w:sz w:val="20"/>
          <w:szCs w:val="20"/>
          <w:lang w:val="en-GB"/>
        </w:rPr>
      </w:pPr>
      <w:r>
        <w:rPr>
          <w:sz w:val="20"/>
          <w:szCs w:val="20"/>
          <w:lang w:val="en-GB"/>
        </w:rPr>
        <w:t>HP stated that it had been decided that PL should represent all the LPCs at this meeting.</w:t>
      </w:r>
    </w:p>
    <w:p w:rsidR="006C3423" w:rsidRPr="006C3423" w:rsidRDefault="006C3423" w:rsidP="00454772">
      <w:pPr>
        <w:spacing w:after="0"/>
        <w:ind w:left="720"/>
        <w:rPr>
          <w:b/>
          <w:caps/>
          <w:sz w:val="20"/>
          <w:szCs w:val="20"/>
          <w:u w:val="single"/>
          <w:lang w:val="en-GB"/>
        </w:rPr>
      </w:pPr>
      <w:r w:rsidRPr="006C3423">
        <w:rPr>
          <w:b/>
          <w:caps/>
          <w:sz w:val="20"/>
          <w:szCs w:val="20"/>
          <w:u w:val="single"/>
          <w:lang w:val="en-GB"/>
        </w:rPr>
        <w:t>Vaccination Service</w:t>
      </w:r>
    </w:p>
    <w:p w:rsidR="006C3423" w:rsidRDefault="006C3423" w:rsidP="00454772">
      <w:pPr>
        <w:spacing w:after="0"/>
        <w:ind w:left="720"/>
        <w:rPr>
          <w:sz w:val="20"/>
          <w:szCs w:val="20"/>
          <w:lang w:val="en-GB"/>
        </w:rPr>
      </w:pPr>
      <w:r>
        <w:rPr>
          <w:sz w:val="20"/>
          <w:szCs w:val="20"/>
          <w:lang w:val="en-GB"/>
        </w:rPr>
        <w:t>HP stated that Kenny Gibson had been very pleased with the Flu vaccination figures this year (London is 11% up in activity compared to the same time last year).</w:t>
      </w:r>
    </w:p>
    <w:p w:rsidR="006C3423" w:rsidRDefault="006C3423" w:rsidP="006C3423">
      <w:pPr>
        <w:spacing w:after="0"/>
        <w:ind w:left="720"/>
        <w:rPr>
          <w:sz w:val="20"/>
          <w:szCs w:val="20"/>
          <w:lang w:val="en-GB"/>
        </w:rPr>
      </w:pPr>
      <w:r>
        <w:rPr>
          <w:sz w:val="20"/>
          <w:szCs w:val="20"/>
          <w:lang w:val="en-GB"/>
        </w:rPr>
        <w:t>HP stated that the Meningitis vaccine uptake has been very low – only 700 vaccines have been administered. HP asked for ideas from the members of how to improve this uptake.</w:t>
      </w:r>
    </w:p>
    <w:p w:rsidR="006C3423" w:rsidRDefault="006C3423" w:rsidP="006C3423">
      <w:pPr>
        <w:spacing w:after="0"/>
        <w:ind w:left="720"/>
        <w:rPr>
          <w:sz w:val="20"/>
          <w:szCs w:val="20"/>
          <w:lang w:val="en-GB"/>
        </w:rPr>
      </w:pPr>
      <w:r>
        <w:rPr>
          <w:sz w:val="20"/>
          <w:szCs w:val="20"/>
          <w:lang w:val="en-GB"/>
        </w:rPr>
        <w:t>RR suggested that colleges and Universities should be approached.</w:t>
      </w:r>
    </w:p>
    <w:p w:rsidR="006C3423" w:rsidRDefault="006C3423" w:rsidP="006C3423">
      <w:pPr>
        <w:spacing w:after="0"/>
        <w:ind w:left="720"/>
        <w:rPr>
          <w:sz w:val="20"/>
          <w:szCs w:val="20"/>
          <w:lang w:val="en-GB"/>
        </w:rPr>
      </w:pPr>
      <w:r>
        <w:rPr>
          <w:sz w:val="20"/>
          <w:szCs w:val="20"/>
          <w:lang w:val="en-GB"/>
        </w:rPr>
        <w:t>NP suggested that Pharmacy teams are possibly not confident when it comes to administering these Meningitis vaccines.</w:t>
      </w:r>
    </w:p>
    <w:p w:rsidR="006C3423" w:rsidRDefault="006C3423" w:rsidP="006C3423">
      <w:pPr>
        <w:spacing w:after="0"/>
        <w:ind w:left="720"/>
        <w:rPr>
          <w:sz w:val="20"/>
          <w:szCs w:val="20"/>
          <w:lang w:val="en-GB"/>
        </w:rPr>
      </w:pPr>
      <w:r>
        <w:rPr>
          <w:sz w:val="20"/>
          <w:szCs w:val="20"/>
          <w:lang w:val="en-GB"/>
        </w:rPr>
        <w:t>SE stated that a lot less marketing had gone into advertising this service.</w:t>
      </w:r>
    </w:p>
    <w:p w:rsidR="006C3423" w:rsidRDefault="006C3423" w:rsidP="006C3423">
      <w:pPr>
        <w:spacing w:after="0"/>
        <w:ind w:left="720"/>
        <w:rPr>
          <w:sz w:val="20"/>
          <w:szCs w:val="20"/>
          <w:lang w:val="en-GB"/>
        </w:rPr>
      </w:pPr>
      <w:r>
        <w:rPr>
          <w:sz w:val="20"/>
          <w:szCs w:val="20"/>
          <w:lang w:val="en-GB"/>
        </w:rPr>
        <w:t>HP stated that an improved marketing campaign would come out in November 2017.</w:t>
      </w:r>
    </w:p>
    <w:p w:rsidR="006C3423" w:rsidRPr="00454772" w:rsidRDefault="006C3423" w:rsidP="006C3423">
      <w:pPr>
        <w:spacing w:after="0"/>
        <w:ind w:left="720"/>
        <w:rPr>
          <w:rFonts w:asciiTheme="minorHAnsi" w:hAnsiTheme="minorHAnsi" w:cstheme="minorHAnsi"/>
          <w:b/>
          <w:bCs/>
          <w:caps/>
          <w:sz w:val="20"/>
          <w:szCs w:val="20"/>
          <w:u w:val="single"/>
        </w:rPr>
      </w:pPr>
      <w:r w:rsidRPr="00454772">
        <w:rPr>
          <w:rFonts w:asciiTheme="minorHAnsi" w:hAnsiTheme="minorHAnsi" w:cstheme="minorHAnsi"/>
          <w:b/>
          <w:caps/>
          <w:sz w:val="20"/>
          <w:szCs w:val="20"/>
          <w:u w:val="single"/>
          <w:lang w:eastAsia="en-GB"/>
        </w:rPr>
        <w:t>Summary Care Records - Update</w:t>
      </w:r>
    </w:p>
    <w:p w:rsidR="006C3423" w:rsidRDefault="006C3423" w:rsidP="006C3423">
      <w:pPr>
        <w:spacing w:after="0"/>
        <w:ind w:left="720"/>
        <w:rPr>
          <w:sz w:val="20"/>
          <w:szCs w:val="20"/>
          <w:lang w:val="en-GB"/>
        </w:rPr>
      </w:pPr>
      <w:r>
        <w:rPr>
          <w:sz w:val="20"/>
          <w:szCs w:val="20"/>
          <w:lang w:val="en-GB"/>
        </w:rPr>
        <w:t>HP stated that there had been no update on this.</w:t>
      </w:r>
    </w:p>
    <w:p w:rsidR="00753967" w:rsidRDefault="00753967" w:rsidP="00753967">
      <w:pPr>
        <w:spacing w:after="0" w:line="240" w:lineRule="auto"/>
        <w:rPr>
          <w:rFonts w:asciiTheme="minorHAnsi" w:hAnsiTheme="minorHAnsi" w:cstheme="minorHAnsi"/>
          <w:b/>
          <w:sz w:val="20"/>
          <w:szCs w:val="20"/>
          <w:u w:val="single"/>
          <w:lang w:eastAsia="en-GB"/>
        </w:rPr>
      </w:pPr>
      <w:r>
        <w:rPr>
          <w:rFonts w:asciiTheme="majorHAnsi" w:hAnsiTheme="majorHAnsi"/>
          <w:lang w:eastAsia="en-GB"/>
        </w:rPr>
        <w:tab/>
      </w:r>
      <w:r w:rsidRPr="00753967">
        <w:rPr>
          <w:rFonts w:asciiTheme="minorHAnsi" w:hAnsiTheme="minorHAnsi" w:cstheme="minorHAnsi"/>
          <w:b/>
          <w:sz w:val="20"/>
          <w:szCs w:val="20"/>
          <w:u w:val="single"/>
          <w:lang w:eastAsia="en-GB"/>
        </w:rPr>
        <w:t>QUALITY PAYMENTS</w:t>
      </w:r>
    </w:p>
    <w:p w:rsidR="00753967" w:rsidRDefault="00753967" w:rsidP="00753967">
      <w:pPr>
        <w:spacing w:after="0" w:line="240" w:lineRule="auto"/>
        <w:ind w:left="720"/>
        <w:rPr>
          <w:sz w:val="20"/>
          <w:szCs w:val="20"/>
          <w:lang w:val="en-GB"/>
        </w:rPr>
      </w:pPr>
      <w:r>
        <w:rPr>
          <w:rFonts w:asciiTheme="minorHAnsi" w:hAnsiTheme="minorHAnsi" w:cstheme="minorHAnsi"/>
          <w:sz w:val="20"/>
          <w:szCs w:val="20"/>
          <w:lang w:eastAsia="en-GB"/>
        </w:rPr>
        <w:t xml:space="preserve">SE drew the meeting’s attention to the following changes in the quality payment criteria </w:t>
      </w:r>
      <w:proofErr w:type="spellStart"/>
      <w:r>
        <w:rPr>
          <w:rFonts w:asciiTheme="minorHAnsi" w:hAnsiTheme="minorHAnsi" w:cstheme="minorHAnsi"/>
          <w:sz w:val="20"/>
          <w:szCs w:val="20"/>
          <w:lang w:eastAsia="en-GB"/>
        </w:rPr>
        <w:t>wrt</w:t>
      </w:r>
      <w:proofErr w:type="spellEnd"/>
      <w:r>
        <w:rPr>
          <w:rFonts w:asciiTheme="minorHAnsi" w:hAnsiTheme="minorHAnsi" w:cstheme="minorHAnsi"/>
          <w:sz w:val="20"/>
          <w:szCs w:val="20"/>
          <w:lang w:eastAsia="en-GB"/>
        </w:rPr>
        <w:t xml:space="preserve">. NHS </w:t>
      </w:r>
      <w:r w:rsidRPr="00753967">
        <w:rPr>
          <w:sz w:val="20"/>
          <w:szCs w:val="20"/>
          <w:lang w:val="en-GB"/>
        </w:rPr>
        <w:t>NHS.net mail use and upkeep</w:t>
      </w:r>
      <w:r>
        <w:rPr>
          <w:sz w:val="20"/>
          <w:szCs w:val="20"/>
          <w:lang w:val="en-GB"/>
        </w:rPr>
        <w:t>:</w:t>
      </w:r>
    </w:p>
    <w:p w:rsidR="00753967" w:rsidRDefault="006053BA" w:rsidP="00753967">
      <w:pPr>
        <w:spacing w:after="0" w:line="240" w:lineRule="auto"/>
        <w:ind w:left="720"/>
        <w:rPr>
          <w:rFonts w:asciiTheme="minorHAnsi" w:hAnsiTheme="minorHAnsi" w:cstheme="minorHAnsi"/>
          <w:sz w:val="20"/>
          <w:szCs w:val="20"/>
          <w:lang w:eastAsia="en-GB"/>
        </w:rPr>
      </w:pPr>
      <w:hyperlink r:id="rId14" w:history="1">
        <w:r w:rsidR="00753967" w:rsidRPr="00B176FC">
          <w:rPr>
            <w:rStyle w:val="Hyperlink"/>
            <w:rFonts w:asciiTheme="minorHAnsi" w:hAnsiTheme="minorHAnsi" w:cstheme="minorHAnsi"/>
            <w:sz w:val="20"/>
            <w:szCs w:val="20"/>
            <w:lang w:eastAsia="en-GB"/>
          </w:rPr>
          <w:t>http://psnc.org.uk/services-commissioning/essential-services/quality-payments-nhsmail/</w:t>
        </w:r>
      </w:hyperlink>
    </w:p>
    <w:p w:rsidR="00753967" w:rsidRPr="00753967" w:rsidRDefault="00753967" w:rsidP="00753967">
      <w:pPr>
        <w:spacing w:after="0" w:line="240" w:lineRule="auto"/>
        <w:ind w:left="720"/>
        <w:rPr>
          <w:rFonts w:asciiTheme="minorHAnsi" w:hAnsiTheme="minorHAnsi" w:cstheme="minorHAnsi"/>
          <w:sz w:val="20"/>
          <w:szCs w:val="20"/>
          <w:lang w:eastAsia="en-GB"/>
        </w:rPr>
      </w:pP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753967" w:rsidRPr="000B0B7D" w:rsidTr="009A1AB8">
        <w:tc>
          <w:tcPr>
            <w:tcW w:w="1003" w:type="dxa"/>
          </w:tcPr>
          <w:p w:rsidR="00753967" w:rsidRPr="000B0B7D" w:rsidRDefault="00753967" w:rsidP="009A1AB8">
            <w:pPr>
              <w:spacing w:after="0"/>
              <w:rPr>
                <w:b/>
                <w:bCs/>
                <w:sz w:val="20"/>
                <w:szCs w:val="20"/>
                <w:lang w:val="en-GB"/>
              </w:rPr>
            </w:pPr>
            <w:r w:rsidRPr="000B0B7D">
              <w:rPr>
                <w:b/>
                <w:bCs/>
                <w:sz w:val="20"/>
                <w:szCs w:val="20"/>
                <w:lang w:val="en-GB"/>
              </w:rPr>
              <w:t>Action no.</w:t>
            </w:r>
          </w:p>
        </w:tc>
        <w:tc>
          <w:tcPr>
            <w:tcW w:w="4850" w:type="dxa"/>
          </w:tcPr>
          <w:p w:rsidR="00753967" w:rsidRPr="000B0B7D" w:rsidRDefault="00753967" w:rsidP="009A1AB8">
            <w:pPr>
              <w:rPr>
                <w:b/>
                <w:sz w:val="20"/>
                <w:szCs w:val="20"/>
                <w:lang w:val="en-GB"/>
              </w:rPr>
            </w:pPr>
            <w:r w:rsidRPr="000B0B7D">
              <w:rPr>
                <w:b/>
                <w:bCs/>
                <w:sz w:val="20"/>
                <w:szCs w:val="20"/>
                <w:lang w:val="en-GB"/>
              </w:rPr>
              <w:t>Description</w:t>
            </w:r>
          </w:p>
        </w:tc>
        <w:tc>
          <w:tcPr>
            <w:tcW w:w="1278" w:type="dxa"/>
          </w:tcPr>
          <w:p w:rsidR="00753967" w:rsidRPr="000B0B7D" w:rsidRDefault="00753967" w:rsidP="009A1AB8">
            <w:pPr>
              <w:spacing w:after="0"/>
              <w:rPr>
                <w:b/>
                <w:bCs/>
                <w:sz w:val="20"/>
                <w:szCs w:val="20"/>
                <w:lang w:val="en-GB"/>
              </w:rPr>
            </w:pPr>
            <w:r w:rsidRPr="000B0B7D">
              <w:rPr>
                <w:b/>
                <w:bCs/>
                <w:sz w:val="20"/>
                <w:szCs w:val="20"/>
                <w:lang w:val="en-GB"/>
              </w:rPr>
              <w:t>Who to action</w:t>
            </w:r>
          </w:p>
        </w:tc>
        <w:tc>
          <w:tcPr>
            <w:tcW w:w="1127" w:type="dxa"/>
          </w:tcPr>
          <w:p w:rsidR="00753967" w:rsidRPr="000B0B7D" w:rsidRDefault="00753967" w:rsidP="009A1AB8">
            <w:pPr>
              <w:spacing w:after="0"/>
              <w:rPr>
                <w:b/>
                <w:bCs/>
                <w:sz w:val="20"/>
                <w:szCs w:val="20"/>
                <w:lang w:val="en-GB"/>
              </w:rPr>
            </w:pPr>
            <w:r w:rsidRPr="000B0B7D">
              <w:rPr>
                <w:b/>
                <w:bCs/>
                <w:sz w:val="20"/>
                <w:szCs w:val="20"/>
                <w:lang w:val="en-GB"/>
              </w:rPr>
              <w:t>Completed</w:t>
            </w:r>
          </w:p>
        </w:tc>
      </w:tr>
      <w:tr w:rsidR="00753967" w:rsidRPr="000B0B7D" w:rsidTr="009A1AB8">
        <w:tc>
          <w:tcPr>
            <w:tcW w:w="1003" w:type="dxa"/>
          </w:tcPr>
          <w:p w:rsidR="00753967" w:rsidRPr="000B0B7D" w:rsidRDefault="00753967" w:rsidP="009A1AB8">
            <w:pPr>
              <w:spacing w:after="0"/>
              <w:rPr>
                <w:b/>
                <w:bCs/>
                <w:sz w:val="20"/>
                <w:szCs w:val="20"/>
                <w:lang w:val="en-GB"/>
              </w:rPr>
            </w:pPr>
            <w:r>
              <w:rPr>
                <w:b/>
                <w:bCs/>
                <w:sz w:val="20"/>
                <w:szCs w:val="20"/>
                <w:lang w:val="en-GB"/>
              </w:rPr>
              <w:t>10</w:t>
            </w:r>
          </w:p>
          <w:p w:rsidR="00753967" w:rsidRPr="000B0B7D" w:rsidRDefault="00753967" w:rsidP="00753967">
            <w:pPr>
              <w:spacing w:after="0"/>
              <w:rPr>
                <w:b/>
                <w:bCs/>
                <w:sz w:val="20"/>
                <w:szCs w:val="20"/>
                <w:lang w:val="en-GB"/>
              </w:rPr>
            </w:pPr>
          </w:p>
        </w:tc>
        <w:tc>
          <w:tcPr>
            <w:tcW w:w="4850" w:type="dxa"/>
          </w:tcPr>
          <w:p w:rsidR="00753967" w:rsidRPr="00E942D1" w:rsidRDefault="00753967" w:rsidP="009A1AB8">
            <w:pPr>
              <w:rPr>
                <w:b/>
                <w:sz w:val="20"/>
                <w:szCs w:val="20"/>
                <w:lang w:val="en-GB"/>
              </w:rPr>
            </w:pPr>
            <w:r w:rsidRPr="000B0B7D">
              <w:rPr>
                <w:b/>
                <w:sz w:val="20"/>
                <w:szCs w:val="20"/>
                <w:lang w:val="en-GB"/>
              </w:rPr>
              <w:t xml:space="preserve">To </w:t>
            </w:r>
            <w:r>
              <w:rPr>
                <w:b/>
                <w:sz w:val="20"/>
                <w:szCs w:val="20"/>
                <w:lang w:val="en-GB"/>
              </w:rPr>
              <w:t xml:space="preserve">send out information to contractors re. the new quality payment criteria </w:t>
            </w:r>
            <w:proofErr w:type="spellStart"/>
            <w:r>
              <w:rPr>
                <w:b/>
                <w:sz w:val="20"/>
                <w:szCs w:val="20"/>
                <w:lang w:val="en-GB"/>
              </w:rPr>
              <w:t>wrt</w:t>
            </w:r>
            <w:proofErr w:type="spellEnd"/>
            <w:r>
              <w:rPr>
                <w:b/>
                <w:sz w:val="20"/>
                <w:szCs w:val="20"/>
                <w:lang w:val="en-GB"/>
              </w:rPr>
              <w:t>. NHS.net mail use and upkeep.</w:t>
            </w:r>
          </w:p>
        </w:tc>
        <w:tc>
          <w:tcPr>
            <w:tcW w:w="1278" w:type="dxa"/>
          </w:tcPr>
          <w:p w:rsidR="00753967" w:rsidRPr="000B0B7D" w:rsidRDefault="00753967" w:rsidP="009A1AB8">
            <w:pPr>
              <w:spacing w:after="0"/>
              <w:rPr>
                <w:b/>
                <w:bCs/>
                <w:sz w:val="20"/>
                <w:szCs w:val="20"/>
                <w:lang w:val="en-GB"/>
              </w:rPr>
            </w:pPr>
            <w:r>
              <w:rPr>
                <w:b/>
                <w:bCs/>
                <w:sz w:val="20"/>
                <w:szCs w:val="20"/>
                <w:lang w:val="en-GB"/>
              </w:rPr>
              <w:t>HP</w:t>
            </w:r>
          </w:p>
        </w:tc>
        <w:tc>
          <w:tcPr>
            <w:tcW w:w="1127" w:type="dxa"/>
          </w:tcPr>
          <w:p w:rsidR="00753967" w:rsidRPr="000B0B7D" w:rsidRDefault="00753967" w:rsidP="009A1AB8">
            <w:pPr>
              <w:spacing w:after="0"/>
              <w:rPr>
                <w:b/>
                <w:bCs/>
                <w:sz w:val="20"/>
                <w:szCs w:val="20"/>
                <w:lang w:val="en-GB"/>
              </w:rPr>
            </w:pPr>
          </w:p>
        </w:tc>
      </w:tr>
    </w:tbl>
    <w:p w:rsidR="006C3423" w:rsidRPr="009A1AB8" w:rsidRDefault="009A1AB8" w:rsidP="006C3423">
      <w:pPr>
        <w:spacing w:after="0"/>
        <w:ind w:left="720"/>
        <w:rPr>
          <w:b/>
          <w:caps/>
          <w:sz w:val="20"/>
          <w:szCs w:val="20"/>
          <w:u w:val="single"/>
          <w:lang w:val="en-GB"/>
        </w:rPr>
      </w:pPr>
      <w:r w:rsidRPr="009A1AB8">
        <w:rPr>
          <w:b/>
          <w:caps/>
          <w:sz w:val="20"/>
          <w:szCs w:val="20"/>
          <w:u w:val="single"/>
          <w:lang w:val="en-GB"/>
        </w:rPr>
        <w:t>New Care models</w:t>
      </w:r>
      <w:r>
        <w:rPr>
          <w:b/>
          <w:caps/>
          <w:sz w:val="20"/>
          <w:szCs w:val="20"/>
          <w:u w:val="single"/>
          <w:lang w:val="en-GB"/>
        </w:rPr>
        <w:t xml:space="preserve"> </w:t>
      </w:r>
    </w:p>
    <w:p w:rsidR="006C3423" w:rsidRDefault="009A1AB8" w:rsidP="006C3423">
      <w:pPr>
        <w:spacing w:after="0"/>
        <w:ind w:left="720"/>
        <w:rPr>
          <w:sz w:val="20"/>
          <w:szCs w:val="20"/>
          <w:lang w:val="en-GB"/>
        </w:rPr>
      </w:pPr>
      <w:r>
        <w:rPr>
          <w:sz w:val="20"/>
          <w:szCs w:val="20"/>
          <w:lang w:val="en-GB"/>
        </w:rPr>
        <w:t>HP stated that a presentation had been given at this meeting re. the integrations of health and social care models.</w:t>
      </w:r>
    </w:p>
    <w:p w:rsidR="009A1AB8" w:rsidRDefault="009A1AB8" w:rsidP="006C3423">
      <w:pPr>
        <w:spacing w:after="0"/>
        <w:ind w:left="720"/>
        <w:rPr>
          <w:sz w:val="20"/>
          <w:szCs w:val="20"/>
          <w:lang w:val="en-GB"/>
        </w:rPr>
      </w:pPr>
      <w:r>
        <w:rPr>
          <w:sz w:val="20"/>
          <w:szCs w:val="20"/>
          <w:lang w:val="en-GB"/>
        </w:rPr>
        <w:t>RR stated that some of the CCGs and LAs had pooled some of their budgets to commission services locally to make efficiencies. RR stated that four workstreams will be looked at by an integrated commissioning board (RR is not a member of this board):</w:t>
      </w:r>
    </w:p>
    <w:p w:rsidR="009A1AB8" w:rsidRDefault="009A1AB8" w:rsidP="009A1AB8">
      <w:pPr>
        <w:pStyle w:val="ListParagraph"/>
        <w:numPr>
          <w:ilvl w:val="0"/>
          <w:numId w:val="30"/>
        </w:numPr>
        <w:spacing w:after="0"/>
        <w:rPr>
          <w:sz w:val="20"/>
          <w:szCs w:val="20"/>
          <w:lang w:val="en-GB"/>
        </w:rPr>
      </w:pPr>
      <w:r>
        <w:rPr>
          <w:sz w:val="20"/>
          <w:szCs w:val="20"/>
          <w:lang w:val="en-GB"/>
        </w:rPr>
        <w:t>Planned care</w:t>
      </w:r>
    </w:p>
    <w:p w:rsidR="009A1AB8" w:rsidRDefault="009A1AB8" w:rsidP="009A1AB8">
      <w:pPr>
        <w:pStyle w:val="ListParagraph"/>
        <w:numPr>
          <w:ilvl w:val="0"/>
          <w:numId w:val="30"/>
        </w:numPr>
        <w:spacing w:after="0"/>
        <w:rPr>
          <w:sz w:val="20"/>
          <w:szCs w:val="20"/>
          <w:lang w:val="en-GB"/>
        </w:rPr>
      </w:pPr>
      <w:r>
        <w:rPr>
          <w:sz w:val="20"/>
          <w:szCs w:val="20"/>
          <w:lang w:val="en-GB"/>
        </w:rPr>
        <w:t>Unplanned care</w:t>
      </w:r>
    </w:p>
    <w:p w:rsidR="009A1AB8" w:rsidRDefault="009A1AB8" w:rsidP="009A1AB8">
      <w:pPr>
        <w:pStyle w:val="ListParagraph"/>
        <w:numPr>
          <w:ilvl w:val="0"/>
          <w:numId w:val="30"/>
        </w:numPr>
        <w:spacing w:after="0"/>
        <w:rPr>
          <w:sz w:val="20"/>
          <w:szCs w:val="20"/>
          <w:lang w:val="en-GB"/>
        </w:rPr>
      </w:pPr>
      <w:r>
        <w:rPr>
          <w:sz w:val="20"/>
          <w:szCs w:val="20"/>
          <w:lang w:val="en-GB"/>
        </w:rPr>
        <w:t>Public health services</w:t>
      </w:r>
    </w:p>
    <w:p w:rsidR="009A1AB8" w:rsidRDefault="009A1AB8" w:rsidP="009A1AB8">
      <w:pPr>
        <w:pStyle w:val="ListParagraph"/>
        <w:numPr>
          <w:ilvl w:val="0"/>
          <w:numId w:val="30"/>
        </w:numPr>
        <w:spacing w:after="0"/>
        <w:rPr>
          <w:sz w:val="20"/>
          <w:szCs w:val="20"/>
          <w:lang w:val="en-GB"/>
        </w:rPr>
      </w:pPr>
      <w:r>
        <w:rPr>
          <w:sz w:val="20"/>
          <w:szCs w:val="20"/>
          <w:lang w:val="en-GB"/>
        </w:rPr>
        <w:t>Children and Young People services.</w:t>
      </w:r>
    </w:p>
    <w:p w:rsidR="009A1AB8" w:rsidRDefault="00B87FAE" w:rsidP="009A1AB8">
      <w:pPr>
        <w:spacing w:after="0"/>
        <w:ind w:left="720"/>
        <w:rPr>
          <w:sz w:val="20"/>
          <w:szCs w:val="20"/>
          <w:lang w:val="en-GB"/>
        </w:rPr>
      </w:pPr>
      <w:r>
        <w:rPr>
          <w:sz w:val="20"/>
          <w:szCs w:val="20"/>
          <w:lang w:val="en-GB"/>
        </w:rPr>
        <w:t xml:space="preserve">SE asked where the funding will now be held. SE added that his observation is that the GP federation is now very active in following the funding and being influential </w:t>
      </w:r>
      <w:proofErr w:type="spellStart"/>
      <w:r>
        <w:rPr>
          <w:sz w:val="20"/>
          <w:szCs w:val="20"/>
          <w:lang w:val="en-GB"/>
        </w:rPr>
        <w:t>wrt</w:t>
      </w:r>
      <w:proofErr w:type="spellEnd"/>
      <w:r>
        <w:rPr>
          <w:sz w:val="20"/>
          <w:szCs w:val="20"/>
          <w:lang w:val="en-GB"/>
        </w:rPr>
        <w:t>. how the money is spent. SE stated that CP is on the periphery of these groups and this is frustrating.</w:t>
      </w:r>
    </w:p>
    <w:p w:rsidR="00C55E75" w:rsidRDefault="00B87FAE" w:rsidP="00C55E75">
      <w:pPr>
        <w:spacing w:after="0"/>
        <w:ind w:left="720"/>
        <w:rPr>
          <w:sz w:val="20"/>
          <w:szCs w:val="20"/>
          <w:lang w:val="en-GB"/>
        </w:rPr>
      </w:pPr>
      <w:r>
        <w:rPr>
          <w:sz w:val="20"/>
          <w:szCs w:val="20"/>
          <w:lang w:val="en-GB"/>
        </w:rPr>
        <w:t xml:space="preserve">HP stated that the GP Federation has the resources to </w:t>
      </w:r>
      <w:r w:rsidR="00C55E75">
        <w:rPr>
          <w:sz w:val="20"/>
          <w:szCs w:val="20"/>
          <w:lang w:val="en-GB"/>
        </w:rPr>
        <w:t>create and fund bids for new services and initiatives. HP stated that CP must be represented on all of these influential boards.</w:t>
      </w:r>
    </w:p>
    <w:p w:rsidR="00C55E75" w:rsidRDefault="00C55E75" w:rsidP="00C55E75">
      <w:pPr>
        <w:spacing w:after="0"/>
        <w:ind w:firstLine="720"/>
        <w:rPr>
          <w:sz w:val="20"/>
          <w:szCs w:val="20"/>
          <w:lang w:val="en-GB"/>
        </w:rPr>
      </w:pPr>
      <w:r>
        <w:rPr>
          <w:sz w:val="20"/>
          <w:szCs w:val="20"/>
          <w:lang w:val="en-GB"/>
        </w:rPr>
        <w:t>SE stated that the GP Federation is being proactive by putting in bids for services.</w:t>
      </w:r>
    </w:p>
    <w:p w:rsidR="00C130F4" w:rsidRDefault="00C130F4" w:rsidP="00C130F4">
      <w:pPr>
        <w:spacing w:after="0"/>
        <w:ind w:left="720"/>
        <w:rPr>
          <w:sz w:val="20"/>
          <w:szCs w:val="20"/>
          <w:lang w:val="en-GB"/>
        </w:rPr>
      </w:pPr>
      <w:r>
        <w:rPr>
          <w:sz w:val="20"/>
          <w:szCs w:val="20"/>
          <w:lang w:val="en-GB"/>
        </w:rPr>
        <w:t>SE commented that CP Teams are currently working at full capacity and should they take on and try to deliver lots of new services, then they would probably struggle. SE suggested that a fundamental change would have to take place in order to release CP staff from their current workload, so that they could take on these new services to relieve the pressure on GPs and A&amp;E.</w:t>
      </w:r>
    </w:p>
    <w:p w:rsidR="00C130F4" w:rsidRDefault="00C130F4" w:rsidP="00C130F4">
      <w:pPr>
        <w:spacing w:after="0"/>
        <w:ind w:left="720"/>
        <w:rPr>
          <w:sz w:val="20"/>
          <w:szCs w:val="20"/>
          <w:lang w:val="en-GB"/>
        </w:rPr>
      </w:pPr>
    </w:p>
    <w:p w:rsidR="00B53965" w:rsidRDefault="00B53965" w:rsidP="00C130F4">
      <w:pPr>
        <w:spacing w:after="0"/>
        <w:ind w:left="720"/>
        <w:rPr>
          <w:sz w:val="20"/>
          <w:szCs w:val="20"/>
          <w:lang w:val="en-GB"/>
        </w:rPr>
      </w:pPr>
    </w:p>
    <w:p w:rsidR="00B53965" w:rsidRDefault="00B53965" w:rsidP="00C130F4">
      <w:pPr>
        <w:spacing w:after="0"/>
        <w:ind w:left="720"/>
        <w:rPr>
          <w:sz w:val="20"/>
          <w:szCs w:val="20"/>
          <w:lang w:val="en-GB"/>
        </w:rPr>
      </w:pPr>
    </w:p>
    <w:p w:rsidR="00C130F4" w:rsidRPr="00C130F4" w:rsidRDefault="00C130F4" w:rsidP="00C130F4">
      <w:pPr>
        <w:spacing w:after="0"/>
        <w:ind w:left="720" w:hanging="862"/>
        <w:rPr>
          <w:b/>
          <w:bCs/>
          <w:caps/>
          <w:sz w:val="20"/>
          <w:szCs w:val="20"/>
        </w:rPr>
      </w:pPr>
      <w:r>
        <w:rPr>
          <w:b/>
          <w:bCs/>
          <w:sz w:val="20"/>
          <w:szCs w:val="20"/>
        </w:rPr>
        <w:lastRenderedPageBreak/>
        <w:t>4</w:t>
      </w:r>
      <w:r w:rsidRPr="000B0B7D">
        <w:rPr>
          <w:b/>
          <w:bCs/>
          <w:sz w:val="20"/>
          <w:szCs w:val="20"/>
        </w:rPr>
        <w:t xml:space="preserve">. </w:t>
      </w:r>
      <w:r w:rsidRPr="000B0B7D">
        <w:rPr>
          <w:b/>
          <w:bCs/>
          <w:sz w:val="20"/>
          <w:szCs w:val="20"/>
        </w:rPr>
        <w:tab/>
      </w:r>
      <w:r w:rsidRPr="00C130F4">
        <w:rPr>
          <w:rFonts w:asciiTheme="minorHAnsi" w:hAnsiTheme="minorHAnsi" w:cstheme="minorHAnsi"/>
          <w:b/>
          <w:caps/>
          <w:sz w:val="20"/>
          <w:szCs w:val="20"/>
          <w:u w:val="double"/>
          <w:lang w:eastAsia="en-GB"/>
        </w:rPr>
        <w:t>Prescribing Program Board</w:t>
      </w:r>
      <w:r>
        <w:rPr>
          <w:sz w:val="20"/>
          <w:szCs w:val="20"/>
          <w:lang w:val="en-GB"/>
        </w:rPr>
        <w:t xml:space="preserve"> </w:t>
      </w:r>
    </w:p>
    <w:p w:rsidR="00C55E75" w:rsidRPr="00C130F4" w:rsidRDefault="00C130F4" w:rsidP="00C55E75">
      <w:pPr>
        <w:spacing w:after="0"/>
        <w:ind w:firstLine="720"/>
        <w:rPr>
          <w:b/>
          <w:caps/>
          <w:sz w:val="20"/>
          <w:szCs w:val="20"/>
          <w:u w:val="single"/>
          <w:lang w:val="en-GB"/>
        </w:rPr>
      </w:pPr>
      <w:r w:rsidRPr="00C130F4">
        <w:rPr>
          <w:b/>
          <w:caps/>
          <w:sz w:val="20"/>
          <w:szCs w:val="20"/>
          <w:u w:val="single"/>
          <w:lang w:val="en-GB"/>
        </w:rPr>
        <w:t>Vaccination Joint Statement</w:t>
      </w:r>
      <w:r w:rsidR="00C55E75" w:rsidRPr="00C130F4">
        <w:rPr>
          <w:b/>
          <w:caps/>
          <w:sz w:val="20"/>
          <w:szCs w:val="20"/>
          <w:u w:val="single"/>
          <w:lang w:val="en-GB"/>
        </w:rPr>
        <w:t xml:space="preserve"> </w:t>
      </w:r>
    </w:p>
    <w:p w:rsidR="00B87FAE" w:rsidRDefault="00C130F4" w:rsidP="009A1AB8">
      <w:pPr>
        <w:spacing w:after="0"/>
        <w:ind w:left="720"/>
        <w:rPr>
          <w:sz w:val="20"/>
          <w:szCs w:val="20"/>
          <w:lang w:val="en-GB"/>
        </w:rPr>
      </w:pPr>
      <w:r>
        <w:rPr>
          <w:sz w:val="20"/>
          <w:szCs w:val="20"/>
          <w:lang w:val="en-GB"/>
        </w:rPr>
        <w:t xml:space="preserve">HP stated that he is currently working on a joint statement </w:t>
      </w:r>
      <w:r w:rsidR="00BC288E">
        <w:rPr>
          <w:sz w:val="20"/>
          <w:szCs w:val="20"/>
          <w:lang w:val="en-GB"/>
        </w:rPr>
        <w:t xml:space="preserve">with the </w:t>
      </w:r>
      <w:r w:rsidR="00BC288E" w:rsidRPr="00BC288E">
        <w:rPr>
          <w:sz w:val="20"/>
          <w:szCs w:val="20"/>
          <w:highlight w:val="yellow"/>
          <w:lang w:val="en-GB"/>
        </w:rPr>
        <w:t>LMC?</w:t>
      </w:r>
      <w:r>
        <w:rPr>
          <w:sz w:val="20"/>
          <w:szCs w:val="20"/>
          <w:lang w:val="en-GB"/>
        </w:rPr>
        <w:t xml:space="preserve"> </w:t>
      </w:r>
      <w:r w:rsidR="00BC288E">
        <w:rPr>
          <w:sz w:val="20"/>
          <w:szCs w:val="20"/>
          <w:lang w:val="en-GB"/>
        </w:rPr>
        <w:t>Which will stress that NHS E would like a patient to choose where to have their vaccination administered, and neither party should influence the patient against the other provider.</w:t>
      </w:r>
    </w:p>
    <w:p w:rsidR="00BC288E" w:rsidRDefault="00BC288E" w:rsidP="009A1AB8">
      <w:pPr>
        <w:spacing w:after="0"/>
        <w:ind w:left="720"/>
        <w:rPr>
          <w:sz w:val="20"/>
          <w:szCs w:val="20"/>
          <w:lang w:val="en-GB"/>
        </w:rPr>
      </w:pPr>
      <w:r>
        <w:rPr>
          <w:sz w:val="20"/>
          <w:szCs w:val="20"/>
          <w:lang w:val="en-GB"/>
        </w:rPr>
        <w:t>NP suggested that the method of taking contact details from patients and calling them when the vaccines would be delivered is key to success in his branches.</w:t>
      </w:r>
    </w:p>
    <w:p w:rsidR="00BC288E" w:rsidRPr="009A1AB8" w:rsidRDefault="00BC288E" w:rsidP="009A1AB8">
      <w:pPr>
        <w:spacing w:after="0"/>
        <w:ind w:left="720"/>
        <w:rPr>
          <w:sz w:val="20"/>
          <w:szCs w:val="20"/>
          <w:lang w:val="en-GB"/>
        </w:rPr>
      </w:pPr>
      <w:r>
        <w:rPr>
          <w:sz w:val="20"/>
          <w:szCs w:val="20"/>
          <w:lang w:val="en-GB"/>
        </w:rPr>
        <w:t>The members decided that PL Flu vaccine buying group should prioritise an early delivery date rather than the price of the vaccines.</w:t>
      </w:r>
    </w:p>
    <w:p w:rsidR="009A1AB8" w:rsidRPr="00BC288E" w:rsidRDefault="00BC288E" w:rsidP="006C3423">
      <w:pPr>
        <w:spacing w:after="0"/>
        <w:ind w:left="720"/>
        <w:rPr>
          <w:b/>
          <w:caps/>
          <w:sz w:val="20"/>
          <w:szCs w:val="20"/>
          <w:u w:val="single"/>
          <w:lang w:val="en-GB"/>
        </w:rPr>
      </w:pPr>
      <w:r w:rsidRPr="00BC288E">
        <w:rPr>
          <w:b/>
          <w:caps/>
          <w:sz w:val="20"/>
          <w:szCs w:val="20"/>
          <w:u w:val="single"/>
          <w:lang w:val="en-GB"/>
        </w:rPr>
        <w:t>Shortage of medicines</w:t>
      </w:r>
    </w:p>
    <w:p w:rsidR="006C3423" w:rsidRDefault="00BC288E" w:rsidP="006C3423">
      <w:pPr>
        <w:spacing w:after="0"/>
        <w:ind w:left="720"/>
        <w:rPr>
          <w:sz w:val="20"/>
          <w:szCs w:val="20"/>
          <w:lang w:val="en-GB"/>
        </w:rPr>
      </w:pPr>
      <w:r>
        <w:rPr>
          <w:sz w:val="20"/>
          <w:szCs w:val="20"/>
          <w:lang w:val="en-GB"/>
        </w:rPr>
        <w:t>HP stated that he had brought up this subject and the board had been aware of this. HP stated that he had come up with some suggestions to help patients buy a difficult to obtain product, including sourcing alternative products and prescribing medicines a month at a time, rather than for three months at a time.</w:t>
      </w:r>
    </w:p>
    <w:p w:rsidR="00BC288E" w:rsidRPr="00BC288E" w:rsidRDefault="00BC288E" w:rsidP="006C3423">
      <w:pPr>
        <w:spacing w:after="0"/>
        <w:ind w:left="720"/>
        <w:rPr>
          <w:b/>
          <w:sz w:val="20"/>
          <w:szCs w:val="20"/>
          <w:u w:val="single"/>
          <w:lang w:val="en-GB"/>
        </w:rPr>
      </w:pPr>
      <w:r w:rsidRPr="00BC288E">
        <w:rPr>
          <w:b/>
          <w:sz w:val="20"/>
          <w:szCs w:val="20"/>
          <w:u w:val="single"/>
          <w:lang w:val="en-GB"/>
        </w:rPr>
        <w:t>MAS</w:t>
      </w:r>
    </w:p>
    <w:p w:rsidR="006C3423" w:rsidRDefault="00BC288E" w:rsidP="00454772">
      <w:pPr>
        <w:spacing w:after="0"/>
        <w:ind w:left="720"/>
        <w:rPr>
          <w:sz w:val="20"/>
          <w:szCs w:val="20"/>
          <w:lang w:val="en-GB"/>
        </w:rPr>
      </w:pPr>
      <w:r>
        <w:rPr>
          <w:sz w:val="20"/>
          <w:szCs w:val="20"/>
          <w:lang w:val="en-GB"/>
        </w:rPr>
        <w:t>HP stated that the prescribing board are keen to work with the LPC to help promote the scheme</w:t>
      </w:r>
      <w:r w:rsidR="00B61310">
        <w:rPr>
          <w:sz w:val="20"/>
          <w:szCs w:val="20"/>
          <w:lang w:val="en-GB"/>
        </w:rPr>
        <w:t xml:space="preserve"> – including helping with the marketing of this service.</w:t>
      </w:r>
    </w:p>
    <w:p w:rsidR="00BC288E" w:rsidRDefault="00B61310" w:rsidP="00454772">
      <w:pPr>
        <w:spacing w:after="0"/>
        <w:ind w:left="720"/>
        <w:rPr>
          <w:sz w:val="20"/>
          <w:szCs w:val="20"/>
          <w:lang w:val="en-GB"/>
        </w:rPr>
      </w:pPr>
      <w:r>
        <w:rPr>
          <w:sz w:val="20"/>
          <w:szCs w:val="20"/>
          <w:lang w:val="en-GB"/>
        </w:rPr>
        <w:t>SE stated that the prescribing board could get this service promoted in every GP surgery in Hackney.</w:t>
      </w:r>
    </w:p>
    <w:p w:rsidR="00B61310" w:rsidRDefault="00B61310" w:rsidP="00454772">
      <w:pPr>
        <w:spacing w:after="0"/>
        <w:ind w:left="720"/>
        <w:rPr>
          <w:sz w:val="20"/>
          <w:szCs w:val="20"/>
          <w:lang w:val="en-GB"/>
        </w:rPr>
      </w:pPr>
      <w:r>
        <w:rPr>
          <w:sz w:val="20"/>
          <w:szCs w:val="20"/>
          <w:lang w:val="en-GB"/>
        </w:rPr>
        <w:t>Several members were worried that the Prescribing board may meddle with the formulary of this service.</w:t>
      </w:r>
    </w:p>
    <w:p w:rsidR="00B61310" w:rsidRPr="00B61310" w:rsidRDefault="00B61310" w:rsidP="00454772">
      <w:pPr>
        <w:spacing w:after="0"/>
        <w:ind w:left="720"/>
        <w:rPr>
          <w:i/>
          <w:sz w:val="20"/>
          <w:szCs w:val="20"/>
          <w:lang w:val="en-GB"/>
        </w:rPr>
      </w:pPr>
      <w:r w:rsidRPr="00B61310">
        <w:rPr>
          <w:i/>
          <w:sz w:val="20"/>
          <w:szCs w:val="20"/>
          <w:lang w:val="en-GB"/>
        </w:rPr>
        <w:t xml:space="preserve">The members were happy for the LPC to support the Prescribing Board for promotion of the MAS only. </w:t>
      </w:r>
    </w:p>
    <w:p w:rsidR="00454772" w:rsidRPr="00B61310" w:rsidRDefault="00B61310" w:rsidP="00454772">
      <w:pPr>
        <w:spacing w:after="0"/>
        <w:ind w:left="720"/>
        <w:rPr>
          <w:b/>
          <w:caps/>
          <w:sz w:val="20"/>
          <w:szCs w:val="20"/>
          <w:u w:val="single"/>
          <w:lang w:val="en-GB"/>
        </w:rPr>
      </w:pPr>
      <w:r w:rsidRPr="00B61310">
        <w:rPr>
          <w:b/>
          <w:caps/>
          <w:sz w:val="20"/>
          <w:szCs w:val="20"/>
          <w:u w:val="single"/>
          <w:lang w:val="en-GB"/>
        </w:rPr>
        <w:t>EOLC – New Service Update</w:t>
      </w:r>
    </w:p>
    <w:p w:rsidR="00454772" w:rsidRDefault="00B61310" w:rsidP="00454772">
      <w:pPr>
        <w:spacing w:after="0"/>
        <w:ind w:left="720"/>
        <w:rPr>
          <w:sz w:val="20"/>
          <w:szCs w:val="20"/>
          <w:lang w:val="en-GB"/>
        </w:rPr>
      </w:pPr>
      <w:r>
        <w:rPr>
          <w:sz w:val="20"/>
          <w:szCs w:val="20"/>
          <w:lang w:val="en-GB"/>
        </w:rPr>
        <w:t>HP stated that this service is operating smoothly, and four “out of hours” deliveries have taken place.</w:t>
      </w:r>
    </w:p>
    <w:p w:rsidR="00B61310" w:rsidRPr="00B61310" w:rsidRDefault="00B61310" w:rsidP="00454772">
      <w:pPr>
        <w:spacing w:after="0"/>
        <w:ind w:left="720"/>
        <w:rPr>
          <w:b/>
          <w:caps/>
          <w:sz w:val="20"/>
          <w:szCs w:val="20"/>
          <w:u w:val="single"/>
          <w:lang w:val="en-GB"/>
        </w:rPr>
      </w:pPr>
      <w:r w:rsidRPr="00B61310">
        <w:rPr>
          <w:b/>
          <w:caps/>
          <w:sz w:val="20"/>
          <w:szCs w:val="20"/>
          <w:u w:val="single"/>
          <w:lang w:val="en-GB"/>
        </w:rPr>
        <w:t>Atrial Fibrillation Service</w:t>
      </w:r>
    </w:p>
    <w:p w:rsidR="00B61310" w:rsidRDefault="00B61310" w:rsidP="00454772">
      <w:pPr>
        <w:spacing w:after="0"/>
        <w:ind w:left="720"/>
        <w:rPr>
          <w:sz w:val="20"/>
          <w:szCs w:val="20"/>
          <w:lang w:val="en-GB"/>
        </w:rPr>
      </w:pPr>
      <w:r>
        <w:rPr>
          <w:sz w:val="20"/>
          <w:szCs w:val="20"/>
          <w:lang w:val="en-GB"/>
        </w:rPr>
        <w:t>HP stated that the LPC will receive the twenty machines from UCL partners (purchased from NHS E) and a pilot service would have to be carried out for three months and then the results of this pilot would then be taken to the CCG for buy in for a paid service.</w:t>
      </w:r>
    </w:p>
    <w:p w:rsidR="005C621A" w:rsidRPr="005C621A" w:rsidRDefault="005C621A" w:rsidP="005C621A">
      <w:pPr>
        <w:pStyle w:val="ListParagraph"/>
        <w:spacing w:after="0" w:line="240" w:lineRule="auto"/>
        <w:rPr>
          <w:rFonts w:asciiTheme="minorHAnsi" w:hAnsiTheme="minorHAnsi" w:cstheme="minorHAnsi"/>
          <w:b/>
          <w:caps/>
          <w:sz w:val="20"/>
          <w:szCs w:val="20"/>
          <w:u w:val="single"/>
          <w:lang w:eastAsia="en-GB"/>
        </w:rPr>
      </w:pPr>
      <w:r w:rsidRPr="005C621A">
        <w:rPr>
          <w:rFonts w:asciiTheme="minorHAnsi" w:hAnsiTheme="minorHAnsi" w:cstheme="minorHAnsi"/>
          <w:b/>
          <w:caps/>
          <w:sz w:val="20"/>
          <w:szCs w:val="20"/>
          <w:u w:val="single"/>
          <w:lang w:eastAsia="en-GB"/>
        </w:rPr>
        <w:t>Anticoagulation Service</w:t>
      </w:r>
    </w:p>
    <w:p w:rsidR="00454772" w:rsidRDefault="005C621A" w:rsidP="00454772">
      <w:pPr>
        <w:spacing w:after="0"/>
        <w:ind w:left="720"/>
        <w:rPr>
          <w:sz w:val="20"/>
          <w:szCs w:val="20"/>
          <w:lang w:val="en-GB"/>
        </w:rPr>
      </w:pPr>
      <w:r>
        <w:rPr>
          <w:sz w:val="20"/>
          <w:szCs w:val="20"/>
          <w:lang w:val="en-GB"/>
        </w:rPr>
        <w:t>HP reminded that two C&amp;H pharmacies are currently signed up to this service.</w:t>
      </w:r>
    </w:p>
    <w:p w:rsidR="005C621A" w:rsidRDefault="005C621A" w:rsidP="00454772">
      <w:pPr>
        <w:spacing w:after="0"/>
        <w:ind w:left="720"/>
        <w:rPr>
          <w:sz w:val="20"/>
          <w:szCs w:val="20"/>
          <w:lang w:val="en-GB"/>
        </w:rPr>
      </w:pPr>
      <w:r>
        <w:rPr>
          <w:sz w:val="20"/>
          <w:szCs w:val="20"/>
          <w:lang w:val="en-GB"/>
        </w:rPr>
        <w:t>HP stated that the GP Federation are currently managing this service.</w:t>
      </w:r>
    </w:p>
    <w:p w:rsidR="005C621A" w:rsidRPr="005C621A" w:rsidRDefault="005C621A" w:rsidP="00454772">
      <w:pPr>
        <w:spacing w:after="0"/>
        <w:ind w:left="720"/>
        <w:rPr>
          <w:b/>
          <w:caps/>
          <w:sz w:val="20"/>
          <w:szCs w:val="20"/>
          <w:u w:val="single"/>
          <w:lang w:val="en-GB"/>
        </w:rPr>
      </w:pPr>
      <w:r w:rsidRPr="005C621A">
        <w:rPr>
          <w:b/>
          <w:caps/>
          <w:sz w:val="20"/>
          <w:szCs w:val="20"/>
          <w:u w:val="single"/>
          <w:lang w:val="en-GB"/>
        </w:rPr>
        <w:t>BOARD meetings</w:t>
      </w:r>
    </w:p>
    <w:p w:rsidR="005C621A" w:rsidRDefault="005C621A" w:rsidP="00454772">
      <w:pPr>
        <w:spacing w:after="0"/>
        <w:ind w:left="720"/>
        <w:rPr>
          <w:sz w:val="20"/>
          <w:szCs w:val="20"/>
          <w:lang w:val="en-GB"/>
        </w:rPr>
      </w:pPr>
      <w:r>
        <w:rPr>
          <w:sz w:val="20"/>
          <w:szCs w:val="20"/>
          <w:lang w:val="en-GB"/>
        </w:rPr>
        <w:t xml:space="preserve">RR reminded the meeting that he currently attends the “Transformation” and “IT Enabler” boards, and he often has to digest and comment on dense </w:t>
      </w:r>
      <w:r w:rsidR="00716DA3">
        <w:rPr>
          <w:sz w:val="20"/>
          <w:szCs w:val="20"/>
          <w:lang w:val="en-GB"/>
        </w:rPr>
        <w:t xml:space="preserve">background </w:t>
      </w:r>
      <w:r>
        <w:rPr>
          <w:sz w:val="20"/>
          <w:szCs w:val="20"/>
          <w:lang w:val="en-GB"/>
        </w:rPr>
        <w:t>material to help promote CP’s needs.</w:t>
      </w:r>
    </w:p>
    <w:p w:rsidR="005C621A" w:rsidRDefault="005C621A" w:rsidP="00454772">
      <w:pPr>
        <w:spacing w:after="0"/>
        <w:ind w:left="720"/>
        <w:rPr>
          <w:b/>
          <w:sz w:val="20"/>
          <w:szCs w:val="20"/>
          <w:u w:val="single"/>
          <w:lang w:val="en-GB"/>
        </w:rPr>
      </w:pPr>
      <w:r>
        <w:rPr>
          <w:b/>
          <w:sz w:val="20"/>
          <w:szCs w:val="20"/>
          <w:u w:val="single"/>
          <w:lang w:val="en-GB"/>
        </w:rPr>
        <w:t>“</w:t>
      </w:r>
      <w:r w:rsidRPr="005C621A">
        <w:rPr>
          <w:b/>
          <w:sz w:val="20"/>
          <w:szCs w:val="20"/>
          <w:u w:val="single"/>
          <w:lang w:val="en-GB"/>
        </w:rPr>
        <w:t>Discharge to Pharmacy</w:t>
      </w:r>
      <w:r>
        <w:rPr>
          <w:b/>
          <w:sz w:val="20"/>
          <w:szCs w:val="20"/>
          <w:u w:val="single"/>
          <w:lang w:val="en-GB"/>
        </w:rPr>
        <w:t>” Service</w:t>
      </w:r>
      <w:r w:rsidRPr="005C621A">
        <w:rPr>
          <w:b/>
          <w:sz w:val="20"/>
          <w:szCs w:val="20"/>
          <w:u w:val="single"/>
          <w:lang w:val="en-GB"/>
        </w:rPr>
        <w:t xml:space="preserve"> Meeting – NP  </w:t>
      </w:r>
    </w:p>
    <w:p w:rsidR="005C621A" w:rsidRDefault="005C621A" w:rsidP="00454772">
      <w:pPr>
        <w:spacing w:after="0"/>
        <w:ind w:left="720"/>
        <w:rPr>
          <w:sz w:val="20"/>
          <w:szCs w:val="20"/>
          <w:lang w:val="en-GB"/>
        </w:rPr>
      </w:pPr>
      <w:r>
        <w:rPr>
          <w:sz w:val="20"/>
          <w:szCs w:val="20"/>
          <w:lang w:val="en-GB"/>
        </w:rPr>
        <w:t>NP stated that the aim of this meeting is to get CP more involved clinically in the discharge of patients from hospital. NP stated that the extra work for CP would not be currently funded at present.</w:t>
      </w:r>
    </w:p>
    <w:p w:rsidR="005C621A" w:rsidRDefault="005C621A" w:rsidP="00454772">
      <w:pPr>
        <w:spacing w:after="0"/>
        <w:ind w:left="720"/>
        <w:rPr>
          <w:sz w:val="20"/>
          <w:szCs w:val="20"/>
          <w:lang w:val="en-GB"/>
        </w:rPr>
      </w:pPr>
      <w:r>
        <w:rPr>
          <w:sz w:val="20"/>
          <w:szCs w:val="20"/>
          <w:lang w:val="en-GB"/>
        </w:rPr>
        <w:t>NP stated that he would feedback on any further developments.</w:t>
      </w:r>
    </w:p>
    <w:p w:rsidR="005C621A" w:rsidRDefault="005C621A" w:rsidP="005C621A">
      <w:pPr>
        <w:spacing w:after="0"/>
        <w:ind w:left="720"/>
        <w:rPr>
          <w:sz w:val="20"/>
          <w:szCs w:val="20"/>
          <w:lang w:val="en-GB"/>
        </w:rPr>
      </w:pPr>
      <w:r>
        <w:rPr>
          <w:sz w:val="20"/>
          <w:szCs w:val="20"/>
          <w:lang w:val="en-GB"/>
        </w:rPr>
        <w:t>RR stated that a Terms of Reference for this service is currently being discussed for this service</w:t>
      </w:r>
      <w:r w:rsidR="00716DA3">
        <w:rPr>
          <w:sz w:val="20"/>
          <w:szCs w:val="20"/>
          <w:lang w:val="en-GB"/>
        </w:rPr>
        <w:t>, although C&amp;H and NEL LPC are currently being considered as one entity – this is being challenged. RR added that the areas being concentrated on are:</w:t>
      </w:r>
    </w:p>
    <w:p w:rsidR="00716DA3" w:rsidRDefault="00716DA3" w:rsidP="00716DA3">
      <w:pPr>
        <w:pStyle w:val="ListParagraph"/>
        <w:numPr>
          <w:ilvl w:val="0"/>
          <w:numId w:val="31"/>
        </w:numPr>
        <w:spacing w:after="0"/>
        <w:rPr>
          <w:sz w:val="20"/>
          <w:szCs w:val="20"/>
          <w:lang w:val="en-GB"/>
        </w:rPr>
      </w:pPr>
      <w:r>
        <w:rPr>
          <w:sz w:val="20"/>
          <w:szCs w:val="20"/>
          <w:lang w:val="en-GB"/>
        </w:rPr>
        <w:t>Cardiovascular.</w:t>
      </w:r>
    </w:p>
    <w:p w:rsidR="00716DA3" w:rsidRDefault="00716DA3" w:rsidP="00716DA3">
      <w:pPr>
        <w:pStyle w:val="ListParagraph"/>
        <w:numPr>
          <w:ilvl w:val="0"/>
          <w:numId w:val="31"/>
        </w:numPr>
        <w:spacing w:after="0"/>
        <w:rPr>
          <w:sz w:val="20"/>
          <w:szCs w:val="20"/>
          <w:lang w:val="en-GB"/>
        </w:rPr>
      </w:pPr>
      <w:r>
        <w:rPr>
          <w:sz w:val="20"/>
          <w:szCs w:val="20"/>
          <w:lang w:val="en-GB"/>
        </w:rPr>
        <w:t>Respiratory</w:t>
      </w:r>
    </w:p>
    <w:p w:rsidR="00716DA3" w:rsidRDefault="00716DA3" w:rsidP="00716DA3">
      <w:pPr>
        <w:pStyle w:val="ListParagraph"/>
        <w:numPr>
          <w:ilvl w:val="0"/>
          <w:numId w:val="31"/>
        </w:numPr>
        <w:spacing w:after="0"/>
        <w:rPr>
          <w:sz w:val="20"/>
          <w:szCs w:val="20"/>
          <w:lang w:val="en-GB"/>
        </w:rPr>
      </w:pPr>
      <w:r>
        <w:rPr>
          <w:sz w:val="20"/>
          <w:szCs w:val="20"/>
          <w:lang w:val="en-GB"/>
        </w:rPr>
        <w:t>Long Term conditions.</w:t>
      </w:r>
    </w:p>
    <w:p w:rsidR="00716DA3" w:rsidRDefault="00716DA3" w:rsidP="00716DA3">
      <w:pPr>
        <w:spacing w:after="0"/>
        <w:ind w:left="720"/>
        <w:rPr>
          <w:sz w:val="20"/>
          <w:szCs w:val="20"/>
          <w:lang w:val="en-GB"/>
        </w:rPr>
      </w:pPr>
      <w:r>
        <w:rPr>
          <w:sz w:val="20"/>
          <w:szCs w:val="20"/>
          <w:lang w:val="en-GB"/>
        </w:rPr>
        <w:t>SE asked what extra work would be asked of CP and commented that this work would again not be remunerated.</w:t>
      </w:r>
    </w:p>
    <w:p w:rsidR="00716DA3" w:rsidRDefault="00716DA3" w:rsidP="00716DA3">
      <w:pPr>
        <w:spacing w:after="0"/>
        <w:ind w:left="720"/>
        <w:rPr>
          <w:sz w:val="20"/>
          <w:szCs w:val="20"/>
          <w:lang w:val="en-GB"/>
        </w:rPr>
      </w:pPr>
      <w:r>
        <w:rPr>
          <w:sz w:val="20"/>
          <w:szCs w:val="20"/>
          <w:lang w:val="en-GB"/>
        </w:rPr>
        <w:t>RR stated that he did not currently know the exact nature of the workload for this service as yet.</w:t>
      </w:r>
    </w:p>
    <w:p w:rsidR="00B53965" w:rsidRDefault="00B53965" w:rsidP="00716DA3">
      <w:pPr>
        <w:spacing w:after="0"/>
        <w:ind w:left="720"/>
        <w:rPr>
          <w:sz w:val="20"/>
          <w:szCs w:val="20"/>
          <w:lang w:val="en-GB"/>
        </w:rPr>
      </w:pPr>
    </w:p>
    <w:p w:rsidR="00B53965" w:rsidRDefault="00B53965" w:rsidP="00716DA3">
      <w:pPr>
        <w:spacing w:after="0"/>
        <w:ind w:left="720"/>
        <w:rPr>
          <w:sz w:val="20"/>
          <w:szCs w:val="20"/>
          <w:lang w:val="en-GB"/>
        </w:rPr>
      </w:pPr>
    </w:p>
    <w:p w:rsidR="00B53965" w:rsidRDefault="00B53965" w:rsidP="00716DA3">
      <w:pPr>
        <w:spacing w:after="0"/>
        <w:ind w:left="720"/>
        <w:rPr>
          <w:sz w:val="20"/>
          <w:szCs w:val="20"/>
          <w:lang w:val="en-GB"/>
        </w:rPr>
      </w:pPr>
    </w:p>
    <w:p w:rsidR="00B53965" w:rsidRDefault="00B53965" w:rsidP="00716DA3">
      <w:pPr>
        <w:spacing w:after="0"/>
        <w:ind w:left="720"/>
        <w:rPr>
          <w:sz w:val="20"/>
          <w:szCs w:val="20"/>
          <w:lang w:val="en-GB"/>
        </w:rPr>
      </w:pPr>
    </w:p>
    <w:p w:rsidR="00B53965" w:rsidRDefault="00B53965" w:rsidP="00716DA3">
      <w:pPr>
        <w:spacing w:after="0"/>
        <w:ind w:left="720"/>
        <w:rPr>
          <w:sz w:val="20"/>
          <w:szCs w:val="20"/>
          <w:lang w:val="en-GB"/>
        </w:rPr>
      </w:pPr>
    </w:p>
    <w:p w:rsidR="00716DA3" w:rsidRPr="00C130F4" w:rsidRDefault="00D14384" w:rsidP="00716DA3">
      <w:pPr>
        <w:spacing w:after="0"/>
        <w:ind w:hanging="153"/>
        <w:rPr>
          <w:b/>
          <w:bCs/>
          <w:caps/>
          <w:sz w:val="20"/>
          <w:szCs w:val="20"/>
        </w:rPr>
      </w:pPr>
      <w:r>
        <w:rPr>
          <w:b/>
          <w:sz w:val="20"/>
          <w:szCs w:val="20"/>
          <w:lang w:val="en-GB"/>
        </w:rPr>
        <w:lastRenderedPageBreak/>
        <w:tab/>
      </w:r>
      <w:r w:rsidR="00716DA3">
        <w:rPr>
          <w:b/>
          <w:bCs/>
          <w:sz w:val="20"/>
          <w:szCs w:val="20"/>
        </w:rPr>
        <w:t>5</w:t>
      </w:r>
      <w:r w:rsidR="00716DA3" w:rsidRPr="000B0B7D">
        <w:rPr>
          <w:b/>
          <w:bCs/>
          <w:sz w:val="20"/>
          <w:szCs w:val="20"/>
        </w:rPr>
        <w:t xml:space="preserve">. </w:t>
      </w:r>
      <w:r w:rsidR="00716DA3" w:rsidRPr="000B0B7D">
        <w:rPr>
          <w:b/>
          <w:bCs/>
          <w:sz w:val="20"/>
          <w:szCs w:val="20"/>
        </w:rPr>
        <w:tab/>
      </w:r>
      <w:r w:rsidR="00716DA3" w:rsidRPr="00716DA3">
        <w:rPr>
          <w:rFonts w:asciiTheme="minorHAnsi" w:hAnsiTheme="minorHAnsi" w:cstheme="minorHAnsi"/>
          <w:b/>
          <w:caps/>
          <w:sz w:val="20"/>
          <w:szCs w:val="20"/>
          <w:u w:val="double"/>
          <w:lang w:eastAsia="en-GB"/>
        </w:rPr>
        <w:t>Hackney Public Health</w:t>
      </w:r>
      <w:r w:rsidR="00716DA3">
        <w:rPr>
          <w:sz w:val="20"/>
          <w:szCs w:val="20"/>
          <w:lang w:val="en-GB"/>
        </w:rPr>
        <w:t xml:space="preserve"> </w:t>
      </w:r>
    </w:p>
    <w:p w:rsidR="00716DA3" w:rsidRDefault="00716DA3" w:rsidP="003F5AE5">
      <w:pPr>
        <w:spacing w:after="0"/>
        <w:rPr>
          <w:rFonts w:asciiTheme="minorHAnsi" w:hAnsiTheme="minorHAnsi" w:cstheme="minorHAnsi"/>
          <w:b/>
          <w:caps/>
          <w:sz w:val="20"/>
          <w:szCs w:val="20"/>
          <w:u w:val="single"/>
        </w:rPr>
      </w:pPr>
      <w:r>
        <w:rPr>
          <w:rFonts w:asciiTheme="majorHAnsi" w:hAnsiTheme="majorHAnsi"/>
        </w:rPr>
        <w:tab/>
      </w:r>
      <w:r w:rsidRPr="00716DA3">
        <w:rPr>
          <w:rFonts w:asciiTheme="minorHAnsi" w:hAnsiTheme="minorHAnsi" w:cstheme="minorHAnsi"/>
          <w:b/>
          <w:caps/>
          <w:sz w:val="20"/>
          <w:szCs w:val="20"/>
          <w:u w:val="single"/>
        </w:rPr>
        <w:t>HLP Update</w:t>
      </w:r>
    </w:p>
    <w:p w:rsidR="000C666D" w:rsidRDefault="00716DA3" w:rsidP="00716DA3">
      <w:pPr>
        <w:spacing w:after="0"/>
        <w:ind w:left="720"/>
        <w:rPr>
          <w:rFonts w:asciiTheme="minorHAnsi" w:hAnsiTheme="minorHAnsi" w:cstheme="minorHAnsi"/>
          <w:sz w:val="20"/>
          <w:szCs w:val="20"/>
          <w:lang w:val="en-GB"/>
        </w:rPr>
      </w:pPr>
      <w:r w:rsidRPr="00716DA3">
        <w:rPr>
          <w:rFonts w:asciiTheme="minorHAnsi" w:hAnsiTheme="minorHAnsi" w:cstheme="minorHAnsi"/>
          <w:sz w:val="20"/>
          <w:szCs w:val="20"/>
          <w:lang w:val="en-GB"/>
        </w:rPr>
        <w:t xml:space="preserve">HP stated that </w:t>
      </w:r>
      <w:r>
        <w:rPr>
          <w:rFonts w:asciiTheme="minorHAnsi" w:hAnsiTheme="minorHAnsi" w:cstheme="minorHAnsi"/>
          <w:sz w:val="20"/>
          <w:szCs w:val="20"/>
          <w:lang w:val="en-GB"/>
        </w:rPr>
        <w:t xml:space="preserve">the RSPH </w:t>
      </w:r>
      <w:r w:rsidR="000C666D">
        <w:rPr>
          <w:rFonts w:asciiTheme="minorHAnsi" w:hAnsiTheme="minorHAnsi" w:cstheme="minorHAnsi"/>
          <w:sz w:val="20"/>
          <w:szCs w:val="20"/>
          <w:lang w:val="en-GB"/>
        </w:rPr>
        <w:t xml:space="preserve">currently </w:t>
      </w:r>
      <w:r>
        <w:rPr>
          <w:rFonts w:asciiTheme="minorHAnsi" w:hAnsiTheme="minorHAnsi" w:cstheme="minorHAnsi"/>
          <w:sz w:val="20"/>
          <w:szCs w:val="20"/>
          <w:lang w:val="en-GB"/>
        </w:rPr>
        <w:t>keep</w:t>
      </w:r>
      <w:r w:rsidR="000C666D">
        <w:rPr>
          <w:rFonts w:asciiTheme="minorHAnsi" w:hAnsiTheme="minorHAnsi" w:cstheme="minorHAnsi"/>
          <w:sz w:val="20"/>
          <w:szCs w:val="20"/>
          <w:lang w:val="en-GB"/>
        </w:rPr>
        <w:t>s</w:t>
      </w:r>
      <w:r>
        <w:rPr>
          <w:rFonts w:asciiTheme="minorHAnsi" w:hAnsiTheme="minorHAnsi" w:cstheme="minorHAnsi"/>
          <w:sz w:val="20"/>
          <w:szCs w:val="20"/>
          <w:lang w:val="en-GB"/>
        </w:rPr>
        <w:t xml:space="preserve"> a register of how many Pharmacies had registered, however this resource cannot be relied upon</w:t>
      </w:r>
      <w:r w:rsidR="000C666D">
        <w:rPr>
          <w:rFonts w:asciiTheme="minorHAnsi" w:hAnsiTheme="minorHAnsi" w:cstheme="minorHAnsi"/>
          <w:sz w:val="20"/>
          <w:szCs w:val="20"/>
          <w:lang w:val="en-GB"/>
        </w:rPr>
        <w:t>. HP urged legacy HLPs to register on this website to update the information. HP stated that he did not currently know exactly how many C&amp;H pharmacies were currently HLP accredited.</w:t>
      </w:r>
    </w:p>
    <w:p w:rsidR="000C666D" w:rsidRDefault="000C666D" w:rsidP="000C666D">
      <w:pPr>
        <w:spacing w:after="0"/>
        <w:ind w:left="720"/>
        <w:rPr>
          <w:rFonts w:asciiTheme="minorHAnsi" w:hAnsiTheme="minorHAnsi" w:cstheme="minorHAnsi"/>
          <w:sz w:val="20"/>
          <w:szCs w:val="20"/>
          <w:lang w:val="en-GB"/>
        </w:rPr>
      </w:pPr>
      <w:r>
        <w:rPr>
          <w:rFonts w:asciiTheme="minorHAnsi" w:hAnsiTheme="minorHAnsi" w:cstheme="minorHAnsi"/>
          <w:sz w:val="20"/>
          <w:szCs w:val="20"/>
          <w:lang w:val="en-GB"/>
        </w:rPr>
        <w:t>HP wondered how further HLP registration could be encouraged. HP stated that the previous thought had been that further services would only be commissioned through HLPs.</w:t>
      </w:r>
    </w:p>
    <w:p w:rsidR="00716DA3" w:rsidRPr="00716DA3" w:rsidRDefault="000C666D" w:rsidP="00716DA3">
      <w:pPr>
        <w:spacing w:after="0"/>
        <w:ind w:left="720"/>
        <w:rPr>
          <w:rFonts w:asciiTheme="minorHAnsi" w:hAnsiTheme="minorHAnsi" w:cstheme="minorHAnsi"/>
          <w:sz w:val="20"/>
          <w:szCs w:val="20"/>
          <w:lang w:val="en-GB"/>
        </w:rPr>
      </w:pPr>
      <w:r>
        <w:rPr>
          <w:rFonts w:asciiTheme="minorHAnsi" w:hAnsiTheme="minorHAnsi" w:cstheme="minorHAnsi"/>
          <w:b/>
          <w:caps/>
          <w:sz w:val="20"/>
          <w:szCs w:val="20"/>
          <w:u w:val="single"/>
        </w:rPr>
        <w:t>STOP SMOKING</w:t>
      </w:r>
      <w:r w:rsidR="00716DA3" w:rsidRPr="00716DA3">
        <w:rPr>
          <w:rFonts w:asciiTheme="minorHAnsi" w:hAnsiTheme="minorHAnsi" w:cstheme="minorHAnsi"/>
          <w:sz w:val="20"/>
          <w:szCs w:val="20"/>
          <w:lang w:val="en-GB"/>
        </w:rPr>
        <w:tab/>
      </w:r>
    </w:p>
    <w:p w:rsidR="00716DA3" w:rsidRDefault="000C666D" w:rsidP="000C666D">
      <w:pPr>
        <w:spacing w:after="0"/>
        <w:ind w:left="720"/>
        <w:rPr>
          <w:sz w:val="20"/>
          <w:szCs w:val="20"/>
          <w:lang w:val="en-GB"/>
        </w:rPr>
      </w:pPr>
      <w:r w:rsidRPr="000C666D">
        <w:rPr>
          <w:sz w:val="20"/>
          <w:szCs w:val="20"/>
          <w:lang w:val="en-GB"/>
        </w:rPr>
        <w:t xml:space="preserve">RR stated that he had sent out a questionnaire </w:t>
      </w:r>
      <w:proofErr w:type="spellStart"/>
      <w:r w:rsidRPr="000C666D">
        <w:rPr>
          <w:sz w:val="20"/>
          <w:szCs w:val="20"/>
          <w:lang w:val="en-GB"/>
        </w:rPr>
        <w:t>wrt</w:t>
      </w:r>
      <w:proofErr w:type="spellEnd"/>
      <w:r w:rsidRPr="000C666D">
        <w:rPr>
          <w:sz w:val="20"/>
          <w:szCs w:val="20"/>
          <w:lang w:val="en-GB"/>
        </w:rPr>
        <w:t xml:space="preserve">. </w:t>
      </w:r>
      <w:r>
        <w:rPr>
          <w:sz w:val="20"/>
          <w:szCs w:val="20"/>
          <w:lang w:val="en-GB"/>
        </w:rPr>
        <w:t>STOPTOBER campaign. RR urged the members to feedback using this survey.</w:t>
      </w:r>
    </w:p>
    <w:p w:rsidR="000C666D" w:rsidRDefault="000C666D" w:rsidP="000C666D">
      <w:pPr>
        <w:spacing w:after="0"/>
        <w:ind w:left="720"/>
        <w:rPr>
          <w:sz w:val="20"/>
          <w:szCs w:val="20"/>
          <w:lang w:val="en-GB"/>
        </w:rPr>
      </w:pPr>
      <w:r>
        <w:rPr>
          <w:sz w:val="20"/>
          <w:szCs w:val="20"/>
          <w:lang w:val="en-GB"/>
        </w:rPr>
        <w:t>KS stated that the “outreach” strategies had been a complete failure (particular targeting “Children’s Centres”. KS stated that he had fed this back to the Stop Smoking Commissioner.</w:t>
      </w:r>
    </w:p>
    <w:p w:rsidR="000C666D" w:rsidRDefault="000C666D" w:rsidP="000C666D">
      <w:pPr>
        <w:spacing w:after="0"/>
        <w:ind w:left="720"/>
        <w:rPr>
          <w:sz w:val="20"/>
          <w:szCs w:val="20"/>
          <w:lang w:val="en-GB"/>
        </w:rPr>
      </w:pPr>
      <w:r>
        <w:rPr>
          <w:sz w:val="20"/>
          <w:szCs w:val="20"/>
          <w:lang w:val="en-GB"/>
        </w:rPr>
        <w:t>RR suggested that the referral system should change.</w:t>
      </w:r>
    </w:p>
    <w:p w:rsidR="00174970" w:rsidRDefault="00174970" w:rsidP="000C666D">
      <w:pPr>
        <w:spacing w:after="0"/>
        <w:ind w:left="720"/>
        <w:rPr>
          <w:sz w:val="20"/>
          <w:szCs w:val="20"/>
          <w:lang w:val="en-GB"/>
        </w:rPr>
      </w:pPr>
      <w:r>
        <w:rPr>
          <w:sz w:val="20"/>
          <w:szCs w:val="20"/>
          <w:lang w:val="en-GB"/>
        </w:rPr>
        <w:t>Members stated that they could not spare staff to invest in the “Stoptober” campaign.</w:t>
      </w:r>
    </w:p>
    <w:p w:rsidR="00174970" w:rsidRDefault="00174970" w:rsidP="000C666D">
      <w:pPr>
        <w:spacing w:after="0"/>
        <w:ind w:left="720"/>
        <w:rPr>
          <w:sz w:val="20"/>
          <w:szCs w:val="20"/>
          <w:lang w:val="en-GB"/>
        </w:rPr>
      </w:pPr>
      <w:r>
        <w:rPr>
          <w:sz w:val="20"/>
          <w:szCs w:val="20"/>
          <w:lang w:val="en-GB"/>
        </w:rPr>
        <w:t>Most of the members stated that this campaign comes at a very busy time of the year</w:t>
      </w:r>
      <w:r w:rsidR="00792087">
        <w:rPr>
          <w:sz w:val="20"/>
          <w:szCs w:val="20"/>
          <w:lang w:val="en-GB"/>
        </w:rPr>
        <w:t xml:space="preserve"> (vaccination is taking place, and HLP status applications and upkeep is also being prioritised)</w:t>
      </w:r>
      <w:r>
        <w:rPr>
          <w:sz w:val="20"/>
          <w:szCs w:val="20"/>
          <w:lang w:val="en-GB"/>
        </w:rPr>
        <w:t>.</w:t>
      </w:r>
    </w:p>
    <w:tbl>
      <w:tblPr>
        <w:tblW w:w="82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50"/>
        <w:gridCol w:w="1278"/>
        <w:gridCol w:w="1127"/>
      </w:tblGrid>
      <w:tr w:rsidR="000C666D" w:rsidRPr="000B0B7D" w:rsidTr="00765095">
        <w:tc>
          <w:tcPr>
            <w:tcW w:w="1003" w:type="dxa"/>
          </w:tcPr>
          <w:p w:rsidR="000C666D" w:rsidRPr="000B0B7D" w:rsidRDefault="000C666D" w:rsidP="00765095">
            <w:pPr>
              <w:spacing w:after="0"/>
              <w:rPr>
                <w:b/>
                <w:bCs/>
                <w:sz w:val="20"/>
                <w:szCs w:val="20"/>
                <w:lang w:val="en-GB"/>
              </w:rPr>
            </w:pPr>
            <w:r w:rsidRPr="000B0B7D">
              <w:rPr>
                <w:b/>
                <w:bCs/>
                <w:sz w:val="20"/>
                <w:szCs w:val="20"/>
                <w:lang w:val="en-GB"/>
              </w:rPr>
              <w:t>Action no.</w:t>
            </w:r>
          </w:p>
        </w:tc>
        <w:tc>
          <w:tcPr>
            <w:tcW w:w="4850" w:type="dxa"/>
          </w:tcPr>
          <w:p w:rsidR="000C666D" w:rsidRPr="000B0B7D" w:rsidRDefault="000C666D" w:rsidP="00765095">
            <w:pPr>
              <w:rPr>
                <w:b/>
                <w:sz w:val="20"/>
                <w:szCs w:val="20"/>
                <w:lang w:val="en-GB"/>
              </w:rPr>
            </w:pPr>
            <w:r w:rsidRPr="000B0B7D">
              <w:rPr>
                <w:b/>
                <w:bCs/>
                <w:sz w:val="20"/>
                <w:szCs w:val="20"/>
                <w:lang w:val="en-GB"/>
              </w:rPr>
              <w:t>Description</w:t>
            </w:r>
          </w:p>
        </w:tc>
        <w:tc>
          <w:tcPr>
            <w:tcW w:w="1278" w:type="dxa"/>
          </w:tcPr>
          <w:p w:rsidR="000C666D" w:rsidRPr="000B0B7D" w:rsidRDefault="000C666D" w:rsidP="00765095">
            <w:pPr>
              <w:spacing w:after="0"/>
              <w:rPr>
                <w:b/>
                <w:bCs/>
                <w:sz w:val="20"/>
                <w:szCs w:val="20"/>
                <w:lang w:val="en-GB"/>
              </w:rPr>
            </w:pPr>
            <w:r w:rsidRPr="000B0B7D">
              <w:rPr>
                <w:b/>
                <w:bCs/>
                <w:sz w:val="20"/>
                <w:szCs w:val="20"/>
                <w:lang w:val="en-GB"/>
              </w:rPr>
              <w:t>Who to action</w:t>
            </w:r>
          </w:p>
        </w:tc>
        <w:tc>
          <w:tcPr>
            <w:tcW w:w="1127" w:type="dxa"/>
          </w:tcPr>
          <w:p w:rsidR="000C666D" w:rsidRPr="000B0B7D" w:rsidRDefault="000C666D" w:rsidP="00765095">
            <w:pPr>
              <w:spacing w:after="0"/>
              <w:rPr>
                <w:b/>
                <w:bCs/>
                <w:sz w:val="20"/>
                <w:szCs w:val="20"/>
                <w:lang w:val="en-GB"/>
              </w:rPr>
            </w:pPr>
            <w:r w:rsidRPr="000B0B7D">
              <w:rPr>
                <w:b/>
                <w:bCs/>
                <w:sz w:val="20"/>
                <w:szCs w:val="20"/>
                <w:lang w:val="en-GB"/>
              </w:rPr>
              <w:t>Completed</w:t>
            </w:r>
          </w:p>
        </w:tc>
      </w:tr>
      <w:tr w:rsidR="000C666D" w:rsidRPr="000B0B7D" w:rsidTr="00765095">
        <w:tc>
          <w:tcPr>
            <w:tcW w:w="1003" w:type="dxa"/>
          </w:tcPr>
          <w:p w:rsidR="000C666D" w:rsidRPr="000B0B7D" w:rsidRDefault="000C666D" w:rsidP="00765095">
            <w:pPr>
              <w:spacing w:after="0"/>
              <w:rPr>
                <w:b/>
                <w:bCs/>
                <w:sz w:val="20"/>
                <w:szCs w:val="20"/>
                <w:lang w:val="en-GB"/>
              </w:rPr>
            </w:pPr>
            <w:r>
              <w:rPr>
                <w:b/>
                <w:bCs/>
                <w:sz w:val="20"/>
                <w:szCs w:val="20"/>
                <w:lang w:val="en-GB"/>
              </w:rPr>
              <w:t>11</w:t>
            </w:r>
          </w:p>
          <w:p w:rsidR="000C666D" w:rsidRPr="000B0B7D" w:rsidRDefault="000C666D" w:rsidP="00765095">
            <w:pPr>
              <w:spacing w:after="0"/>
              <w:rPr>
                <w:b/>
                <w:bCs/>
                <w:sz w:val="20"/>
                <w:szCs w:val="20"/>
                <w:lang w:val="en-GB"/>
              </w:rPr>
            </w:pPr>
          </w:p>
        </w:tc>
        <w:tc>
          <w:tcPr>
            <w:tcW w:w="4850" w:type="dxa"/>
          </w:tcPr>
          <w:p w:rsidR="000C666D" w:rsidRPr="00E942D1" w:rsidRDefault="000C666D" w:rsidP="00765095">
            <w:pPr>
              <w:rPr>
                <w:b/>
                <w:sz w:val="20"/>
                <w:szCs w:val="20"/>
                <w:lang w:val="en-GB"/>
              </w:rPr>
            </w:pPr>
            <w:r w:rsidRPr="000B0B7D">
              <w:rPr>
                <w:b/>
                <w:sz w:val="20"/>
                <w:szCs w:val="20"/>
                <w:lang w:val="en-GB"/>
              </w:rPr>
              <w:t xml:space="preserve">To </w:t>
            </w:r>
            <w:r w:rsidR="00174970">
              <w:rPr>
                <w:b/>
                <w:sz w:val="20"/>
                <w:szCs w:val="20"/>
                <w:lang w:val="en-GB"/>
              </w:rPr>
              <w:t>investigate how SONAR could link up with the “stop smoking” helpline – so that a referral email could be sent to CPs.</w:t>
            </w:r>
          </w:p>
        </w:tc>
        <w:tc>
          <w:tcPr>
            <w:tcW w:w="1278" w:type="dxa"/>
          </w:tcPr>
          <w:p w:rsidR="000C666D" w:rsidRPr="000B0B7D" w:rsidRDefault="000C666D" w:rsidP="00765095">
            <w:pPr>
              <w:spacing w:after="0"/>
              <w:rPr>
                <w:b/>
                <w:bCs/>
                <w:sz w:val="20"/>
                <w:szCs w:val="20"/>
                <w:lang w:val="en-GB"/>
              </w:rPr>
            </w:pPr>
            <w:r>
              <w:rPr>
                <w:b/>
                <w:bCs/>
                <w:sz w:val="20"/>
                <w:szCs w:val="20"/>
                <w:lang w:val="en-GB"/>
              </w:rPr>
              <w:t>HP</w:t>
            </w:r>
          </w:p>
        </w:tc>
        <w:tc>
          <w:tcPr>
            <w:tcW w:w="1127" w:type="dxa"/>
          </w:tcPr>
          <w:p w:rsidR="000C666D" w:rsidRPr="000B0B7D" w:rsidRDefault="000C666D" w:rsidP="00765095">
            <w:pPr>
              <w:spacing w:after="0"/>
              <w:rPr>
                <w:b/>
                <w:bCs/>
                <w:sz w:val="20"/>
                <w:szCs w:val="20"/>
                <w:lang w:val="en-GB"/>
              </w:rPr>
            </w:pPr>
          </w:p>
        </w:tc>
      </w:tr>
    </w:tbl>
    <w:p w:rsidR="009235DB" w:rsidRPr="00716DA3" w:rsidRDefault="009235DB" w:rsidP="009235DB">
      <w:pPr>
        <w:spacing w:after="0"/>
        <w:ind w:left="720"/>
        <w:rPr>
          <w:rFonts w:asciiTheme="minorHAnsi" w:hAnsiTheme="minorHAnsi" w:cstheme="minorHAnsi"/>
          <w:sz w:val="20"/>
          <w:szCs w:val="20"/>
          <w:lang w:val="en-GB"/>
        </w:rPr>
      </w:pPr>
      <w:r>
        <w:rPr>
          <w:rFonts w:asciiTheme="minorHAnsi" w:hAnsiTheme="minorHAnsi" w:cstheme="minorHAnsi"/>
          <w:b/>
          <w:caps/>
          <w:sz w:val="20"/>
          <w:szCs w:val="20"/>
          <w:u w:val="single"/>
        </w:rPr>
        <w:t>Sexual health services</w:t>
      </w:r>
    </w:p>
    <w:p w:rsidR="000C666D" w:rsidRPr="009235DB" w:rsidRDefault="009235DB" w:rsidP="000C666D">
      <w:pPr>
        <w:spacing w:after="0"/>
        <w:ind w:left="720"/>
        <w:rPr>
          <w:b/>
          <w:sz w:val="20"/>
          <w:szCs w:val="20"/>
          <w:u w:val="single"/>
          <w:lang w:val="en-GB"/>
        </w:rPr>
      </w:pPr>
      <w:r w:rsidRPr="009235DB">
        <w:rPr>
          <w:b/>
          <w:sz w:val="20"/>
          <w:szCs w:val="20"/>
          <w:u w:val="single"/>
          <w:lang w:val="en-GB"/>
        </w:rPr>
        <w:t>Chlamydia screening</w:t>
      </w:r>
    </w:p>
    <w:p w:rsidR="009235DB" w:rsidRPr="009235DB" w:rsidRDefault="009235DB" w:rsidP="00B53965">
      <w:pPr>
        <w:spacing w:after="0"/>
        <w:ind w:left="720"/>
        <w:rPr>
          <w:sz w:val="20"/>
          <w:szCs w:val="20"/>
          <w:lang w:val="en-GB"/>
        </w:rPr>
      </w:pPr>
      <w:r>
        <w:rPr>
          <w:sz w:val="20"/>
          <w:szCs w:val="20"/>
          <w:lang w:val="en-GB"/>
        </w:rPr>
        <w:t>KS stated that there has been a few problems with patients having to give their full names to receive the kits (this has changed – previously providing initials had been acceptable).</w:t>
      </w:r>
    </w:p>
    <w:p w:rsidR="00454772" w:rsidRDefault="00D14384" w:rsidP="003F5AE5">
      <w:pPr>
        <w:spacing w:after="0"/>
        <w:rPr>
          <w:b/>
          <w:caps/>
          <w:sz w:val="20"/>
          <w:szCs w:val="20"/>
          <w:u w:val="single"/>
          <w:lang w:val="en-GB"/>
        </w:rPr>
      </w:pPr>
      <w:r>
        <w:rPr>
          <w:b/>
          <w:sz w:val="20"/>
          <w:szCs w:val="20"/>
          <w:lang w:val="en-GB"/>
        </w:rPr>
        <w:tab/>
      </w:r>
      <w:r w:rsidR="000B769A" w:rsidRPr="000B769A">
        <w:rPr>
          <w:b/>
          <w:caps/>
          <w:sz w:val="20"/>
          <w:szCs w:val="20"/>
          <w:u w:val="single"/>
          <w:lang w:val="en-GB"/>
        </w:rPr>
        <w:t>Substance Misuse</w:t>
      </w:r>
    </w:p>
    <w:p w:rsidR="000B769A" w:rsidRDefault="000B769A" w:rsidP="000B769A">
      <w:pPr>
        <w:spacing w:after="0"/>
        <w:ind w:left="720"/>
        <w:rPr>
          <w:sz w:val="20"/>
          <w:szCs w:val="20"/>
          <w:lang w:val="en-GB"/>
        </w:rPr>
      </w:pPr>
      <w:r w:rsidRPr="000B769A">
        <w:rPr>
          <w:sz w:val="20"/>
          <w:szCs w:val="20"/>
          <w:lang w:val="en-GB"/>
        </w:rPr>
        <w:t>KS stated that he had been having trouble with waste collection</w:t>
      </w:r>
      <w:r>
        <w:rPr>
          <w:sz w:val="20"/>
          <w:szCs w:val="20"/>
          <w:lang w:val="en-GB"/>
        </w:rPr>
        <w:t xml:space="preserve"> for this service (the company is WDP).</w:t>
      </w:r>
    </w:p>
    <w:p w:rsidR="000B769A" w:rsidRDefault="000B769A" w:rsidP="000B769A">
      <w:pPr>
        <w:spacing w:after="0"/>
        <w:ind w:left="720"/>
        <w:rPr>
          <w:sz w:val="20"/>
          <w:szCs w:val="20"/>
          <w:lang w:val="en-GB"/>
        </w:rPr>
      </w:pPr>
      <w:r>
        <w:rPr>
          <w:sz w:val="20"/>
          <w:szCs w:val="20"/>
          <w:lang w:val="en-GB"/>
        </w:rPr>
        <w:t>HP stated that he would follow up on this.</w:t>
      </w:r>
    </w:p>
    <w:p w:rsidR="000B769A" w:rsidRPr="000B769A" w:rsidRDefault="000B769A" w:rsidP="000B769A">
      <w:pPr>
        <w:spacing w:after="0"/>
        <w:ind w:left="720"/>
        <w:rPr>
          <w:b/>
          <w:sz w:val="20"/>
          <w:szCs w:val="20"/>
          <w:u w:val="single"/>
          <w:lang w:val="en-GB"/>
        </w:rPr>
      </w:pPr>
      <w:r w:rsidRPr="000B769A">
        <w:rPr>
          <w:b/>
          <w:sz w:val="20"/>
          <w:szCs w:val="20"/>
          <w:u w:val="single"/>
          <w:lang w:val="en-GB"/>
        </w:rPr>
        <w:t>CITY OF LONDON – STOP SMOKING</w:t>
      </w:r>
    </w:p>
    <w:p w:rsidR="000B769A" w:rsidRDefault="000B769A" w:rsidP="003F5AE5">
      <w:pPr>
        <w:spacing w:after="0"/>
        <w:rPr>
          <w:sz w:val="20"/>
          <w:szCs w:val="20"/>
          <w:lang w:val="en-GB"/>
        </w:rPr>
      </w:pPr>
      <w:r>
        <w:rPr>
          <w:b/>
          <w:sz w:val="20"/>
          <w:szCs w:val="20"/>
          <w:lang w:val="en-GB"/>
        </w:rPr>
        <w:tab/>
      </w:r>
      <w:r>
        <w:rPr>
          <w:sz w:val="20"/>
          <w:szCs w:val="20"/>
          <w:lang w:val="en-GB"/>
        </w:rPr>
        <w:t>PO and PM stated that there had been no significant change in this service.</w:t>
      </w:r>
    </w:p>
    <w:p w:rsidR="000B769A" w:rsidRDefault="000B769A" w:rsidP="003F5AE5">
      <w:pPr>
        <w:spacing w:after="0"/>
        <w:rPr>
          <w:sz w:val="20"/>
          <w:szCs w:val="20"/>
          <w:lang w:val="en-GB"/>
        </w:rPr>
      </w:pPr>
    </w:p>
    <w:p w:rsidR="000B769A" w:rsidRPr="000B0B7D" w:rsidRDefault="000B769A" w:rsidP="000B769A">
      <w:pPr>
        <w:spacing w:after="0"/>
        <w:rPr>
          <w:caps/>
          <w:sz w:val="20"/>
          <w:szCs w:val="20"/>
          <w:u w:val="single"/>
          <w:lang w:val="en-GB"/>
        </w:rPr>
      </w:pPr>
      <w:r>
        <w:rPr>
          <w:sz w:val="20"/>
          <w:szCs w:val="20"/>
          <w:lang w:val="en-GB"/>
        </w:rPr>
        <w:t xml:space="preserve"> </w:t>
      </w:r>
      <w:r>
        <w:rPr>
          <w:b/>
          <w:sz w:val="20"/>
          <w:szCs w:val="20"/>
          <w:lang w:val="en-GB"/>
        </w:rPr>
        <w:t>6</w:t>
      </w:r>
      <w:r w:rsidRPr="000B0B7D">
        <w:rPr>
          <w:b/>
          <w:sz w:val="20"/>
          <w:szCs w:val="20"/>
          <w:lang w:val="en-GB"/>
        </w:rPr>
        <w:t>.</w:t>
      </w:r>
      <w:r w:rsidRPr="000B0B7D">
        <w:rPr>
          <w:b/>
          <w:sz w:val="20"/>
          <w:szCs w:val="20"/>
          <w:lang w:val="en-GB"/>
        </w:rPr>
        <w:tab/>
      </w:r>
      <w:r w:rsidRPr="000B769A">
        <w:rPr>
          <w:b/>
          <w:caps/>
          <w:sz w:val="20"/>
          <w:szCs w:val="20"/>
          <w:u w:val="double"/>
          <w:lang w:val="en-GB"/>
        </w:rPr>
        <w:t xml:space="preserve">ELHCP </w:t>
      </w:r>
      <w:r>
        <w:rPr>
          <w:b/>
          <w:caps/>
          <w:sz w:val="20"/>
          <w:szCs w:val="20"/>
          <w:u w:val="double"/>
          <w:lang w:val="en-GB"/>
        </w:rPr>
        <w:t xml:space="preserve">(East London health Care partnership) </w:t>
      </w:r>
      <w:r w:rsidRPr="000B769A">
        <w:rPr>
          <w:b/>
          <w:caps/>
          <w:sz w:val="20"/>
          <w:szCs w:val="20"/>
          <w:u w:val="double"/>
          <w:lang w:val="en-GB"/>
        </w:rPr>
        <w:t>update</w:t>
      </w:r>
    </w:p>
    <w:p w:rsidR="00D14384" w:rsidRDefault="000B769A" w:rsidP="003F5AE5">
      <w:pPr>
        <w:spacing w:after="0"/>
        <w:rPr>
          <w:sz w:val="20"/>
          <w:szCs w:val="20"/>
          <w:lang w:val="en-GB"/>
        </w:rPr>
      </w:pPr>
      <w:r>
        <w:rPr>
          <w:sz w:val="20"/>
          <w:szCs w:val="20"/>
          <w:lang w:val="en-GB"/>
        </w:rPr>
        <w:tab/>
        <w:t>HP reminded the meeting that this is the new name for the STP.</w:t>
      </w:r>
    </w:p>
    <w:p w:rsidR="000B769A" w:rsidRDefault="000B769A" w:rsidP="003F5AE5">
      <w:pPr>
        <w:spacing w:after="0"/>
        <w:rPr>
          <w:sz w:val="20"/>
          <w:szCs w:val="20"/>
          <w:lang w:val="en-GB"/>
        </w:rPr>
      </w:pPr>
      <w:r>
        <w:rPr>
          <w:sz w:val="20"/>
          <w:szCs w:val="20"/>
          <w:lang w:val="en-GB"/>
        </w:rPr>
        <w:tab/>
        <w:t xml:space="preserve">NP stated that reps. from this LPC had met with NEL LPC to discuss their approach to the ELHCP. </w:t>
      </w:r>
    </w:p>
    <w:p w:rsidR="000B769A" w:rsidRDefault="000B769A" w:rsidP="000B769A">
      <w:pPr>
        <w:spacing w:after="0"/>
        <w:ind w:left="720"/>
        <w:rPr>
          <w:sz w:val="20"/>
          <w:szCs w:val="20"/>
          <w:lang w:val="en-GB"/>
        </w:rPr>
      </w:pPr>
      <w:r>
        <w:rPr>
          <w:sz w:val="20"/>
          <w:szCs w:val="20"/>
          <w:lang w:val="en-GB"/>
        </w:rPr>
        <w:t>HP stated that both LPCs had paid a consultant to produce a document which would be presented to the ELHCP (Jane Milligan is the Accountable officer) for her to insert into the STP plan.</w:t>
      </w:r>
    </w:p>
    <w:p w:rsidR="000B769A" w:rsidRDefault="000B769A" w:rsidP="000B769A">
      <w:pPr>
        <w:spacing w:after="0"/>
        <w:ind w:left="720"/>
        <w:rPr>
          <w:sz w:val="20"/>
          <w:szCs w:val="20"/>
          <w:lang w:val="en-GB"/>
        </w:rPr>
      </w:pPr>
      <w:r>
        <w:rPr>
          <w:sz w:val="20"/>
          <w:szCs w:val="20"/>
          <w:lang w:val="en-GB"/>
        </w:rPr>
        <w:t xml:space="preserve">NP stated that the money that the LPC is currently spending on </w:t>
      </w:r>
      <w:r w:rsidR="00D84E73">
        <w:rPr>
          <w:sz w:val="20"/>
          <w:szCs w:val="20"/>
          <w:lang w:val="en-GB"/>
        </w:rPr>
        <w:t>de</w:t>
      </w:r>
      <w:r w:rsidR="00C0047D">
        <w:rPr>
          <w:sz w:val="20"/>
          <w:szCs w:val="20"/>
          <w:lang w:val="en-GB"/>
        </w:rPr>
        <w:t>veloping a strategic document</w:t>
      </w:r>
      <w:r>
        <w:rPr>
          <w:sz w:val="20"/>
          <w:szCs w:val="20"/>
          <w:lang w:val="en-GB"/>
        </w:rPr>
        <w:t xml:space="preserve"> </w:t>
      </w:r>
      <w:r w:rsidR="00C0047D">
        <w:rPr>
          <w:sz w:val="20"/>
          <w:szCs w:val="20"/>
          <w:lang w:val="en-GB"/>
        </w:rPr>
        <w:t xml:space="preserve">to influence the ELHCP </w:t>
      </w:r>
      <w:r>
        <w:rPr>
          <w:sz w:val="20"/>
          <w:szCs w:val="20"/>
          <w:lang w:val="en-GB"/>
        </w:rPr>
        <w:t>is being well spent and the LPC reps. gave a good account of themselves.</w:t>
      </w:r>
    </w:p>
    <w:p w:rsidR="00C0047D" w:rsidRDefault="00C0047D" w:rsidP="00C0047D">
      <w:pPr>
        <w:spacing w:after="0"/>
        <w:rPr>
          <w:sz w:val="20"/>
          <w:szCs w:val="20"/>
          <w:lang w:val="en-GB"/>
        </w:rPr>
      </w:pPr>
    </w:p>
    <w:p w:rsidR="00C0047D" w:rsidRPr="000B769A" w:rsidRDefault="00B53965" w:rsidP="00C0047D">
      <w:pPr>
        <w:spacing w:after="0"/>
        <w:rPr>
          <w:sz w:val="20"/>
          <w:szCs w:val="20"/>
          <w:lang w:val="en-GB"/>
        </w:rPr>
      </w:pPr>
      <w:r>
        <w:rPr>
          <w:b/>
          <w:sz w:val="20"/>
          <w:szCs w:val="20"/>
          <w:lang w:val="en-GB"/>
        </w:rPr>
        <w:t>7</w:t>
      </w:r>
      <w:r w:rsidR="00EE687C" w:rsidRPr="00EE687C">
        <w:rPr>
          <w:b/>
          <w:sz w:val="20"/>
          <w:szCs w:val="20"/>
          <w:lang w:val="en-GB"/>
        </w:rPr>
        <w:t>.</w:t>
      </w:r>
      <w:r w:rsidR="00EE687C">
        <w:rPr>
          <w:sz w:val="20"/>
          <w:szCs w:val="20"/>
          <w:lang w:val="en-GB"/>
        </w:rPr>
        <w:tab/>
      </w:r>
      <w:r w:rsidR="00EE687C" w:rsidRPr="00EE687C">
        <w:rPr>
          <w:b/>
          <w:caps/>
          <w:sz w:val="20"/>
          <w:szCs w:val="20"/>
          <w:u w:val="double"/>
          <w:lang w:val="en-GB"/>
        </w:rPr>
        <w:t>QUALITY IMPROVEMENT WORKSHOP – hosted by UCL partners</w:t>
      </w:r>
    </w:p>
    <w:p w:rsidR="000B769A" w:rsidRDefault="00C0047D" w:rsidP="003F5AE5">
      <w:pPr>
        <w:spacing w:after="0"/>
        <w:rPr>
          <w:sz w:val="20"/>
          <w:szCs w:val="20"/>
          <w:lang w:val="en-GB"/>
        </w:rPr>
      </w:pPr>
      <w:r>
        <w:rPr>
          <w:b/>
          <w:sz w:val="20"/>
          <w:szCs w:val="20"/>
          <w:lang w:val="en-GB"/>
        </w:rPr>
        <w:tab/>
      </w:r>
      <w:r w:rsidR="00EE687C" w:rsidRPr="00EE687C">
        <w:rPr>
          <w:sz w:val="20"/>
          <w:szCs w:val="20"/>
          <w:lang w:val="en-GB"/>
        </w:rPr>
        <w:t xml:space="preserve">HP stated that he had attended this workshop </w:t>
      </w:r>
      <w:r w:rsidR="00EE687C">
        <w:rPr>
          <w:sz w:val="20"/>
          <w:szCs w:val="20"/>
          <w:lang w:val="en-GB"/>
        </w:rPr>
        <w:t xml:space="preserve">and many stakeholders had attended. </w:t>
      </w:r>
    </w:p>
    <w:p w:rsidR="00EE687C" w:rsidRPr="00EE687C" w:rsidRDefault="00EE687C" w:rsidP="00EE687C">
      <w:pPr>
        <w:spacing w:after="0"/>
        <w:ind w:left="720"/>
        <w:rPr>
          <w:sz w:val="20"/>
          <w:szCs w:val="20"/>
          <w:lang w:val="en-GB"/>
        </w:rPr>
      </w:pPr>
      <w:r>
        <w:rPr>
          <w:sz w:val="20"/>
          <w:szCs w:val="20"/>
          <w:lang w:val="en-GB"/>
        </w:rPr>
        <w:t>HP added that the science behind “quality improvement” had been taught at this event, and HP stated that he would be incorporate some of these learnings into his CEO work.</w:t>
      </w:r>
    </w:p>
    <w:p w:rsidR="000B769A" w:rsidRPr="000B0B7D" w:rsidRDefault="00EE687C" w:rsidP="003F5AE5">
      <w:pPr>
        <w:spacing w:after="0"/>
        <w:rPr>
          <w:b/>
          <w:sz w:val="20"/>
          <w:szCs w:val="20"/>
          <w:lang w:val="en-GB"/>
        </w:rPr>
      </w:pPr>
      <w:r>
        <w:rPr>
          <w:b/>
          <w:sz w:val="20"/>
          <w:szCs w:val="20"/>
          <w:lang w:val="en-GB"/>
        </w:rPr>
        <w:tab/>
      </w:r>
      <w:r w:rsidR="000B769A">
        <w:rPr>
          <w:b/>
          <w:sz w:val="20"/>
          <w:szCs w:val="20"/>
          <w:lang w:val="en-GB"/>
        </w:rPr>
        <w:tab/>
      </w:r>
    </w:p>
    <w:p w:rsidR="004D77C5" w:rsidRPr="004D77C5" w:rsidRDefault="004D77C5" w:rsidP="004D77C5">
      <w:pPr>
        <w:spacing w:after="0"/>
        <w:rPr>
          <w:b/>
          <w:sz w:val="20"/>
          <w:szCs w:val="20"/>
          <w:u w:val="double"/>
          <w:lang w:val="en-GB"/>
        </w:rPr>
      </w:pPr>
      <w:r>
        <w:rPr>
          <w:b/>
          <w:sz w:val="20"/>
          <w:szCs w:val="20"/>
          <w:lang w:val="en-GB"/>
        </w:rPr>
        <w:t>8</w:t>
      </w:r>
      <w:r w:rsidRPr="004D77C5">
        <w:rPr>
          <w:b/>
          <w:sz w:val="20"/>
          <w:szCs w:val="20"/>
          <w:lang w:val="en-GB"/>
        </w:rPr>
        <w:t>.</w:t>
      </w:r>
      <w:r w:rsidRPr="004D77C5">
        <w:rPr>
          <w:b/>
          <w:sz w:val="20"/>
          <w:szCs w:val="20"/>
          <w:lang w:val="en-GB"/>
        </w:rPr>
        <w:tab/>
      </w:r>
      <w:r w:rsidRPr="004D77C5">
        <w:rPr>
          <w:b/>
          <w:sz w:val="20"/>
          <w:szCs w:val="20"/>
          <w:u w:val="double"/>
          <w:lang w:val="en-GB"/>
        </w:rPr>
        <w:t>Dates of next meeting</w:t>
      </w:r>
    </w:p>
    <w:p w:rsidR="004D77C5" w:rsidRPr="004D77C5" w:rsidRDefault="004D77C5" w:rsidP="004D77C5">
      <w:pPr>
        <w:numPr>
          <w:ilvl w:val="0"/>
          <w:numId w:val="32"/>
        </w:numPr>
        <w:spacing w:after="0"/>
        <w:rPr>
          <w:b/>
          <w:sz w:val="20"/>
          <w:szCs w:val="20"/>
          <w:lang w:val="en-GB"/>
        </w:rPr>
      </w:pPr>
      <w:r w:rsidRPr="004D77C5">
        <w:rPr>
          <w:b/>
          <w:sz w:val="20"/>
          <w:szCs w:val="20"/>
          <w:lang w:val="en-GB"/>
        </w:rPr>
        <w:t>AGM 12th December 7pm – no LPC meeting</w:t>
      </w:r>
    </w:p>
    <w:p w:rsidR="004D77C5" w:rsidRDefault="004D77C5" w:rsidP="004D77C5">
      <w:pPr>
        <w:numPr>
          <w:ilvl w:val="1"/>
          <w:numId w:val="32"/>
        </w:numPr>
        <w:spacing w:after="0"/>
        <w:rPr>
          <w:b/>
          <w:sz w:val="20"/>
          <w:szCs w:val="20"/>
          <w:lang w:val="en-GB"/>
        </w:rPr>
      </w:pPr>
      <w:r w:rsidRPr="004D77C5">
        <w:rPr>
          <w:b/>
          <w:sz w:val="20"/>
          <w:szCs w:val="20"/>
          <w:lang w:val="en-GB"/>
        </w:rPr>
        <w:t>HP stated that he would create and present on a detailed Annual Report, which would inform the attendees what the LPC had achieved over the past year.</w:t>
      </w:r>
    </w:p>
    <w:p w:rsidR="004D77C5" w:rsidRPr="004D77C5" w:rsidRDefault="004D77C5" w:rsidP="004D77C5">
      <w:pPr>
        <w:spacing w:after="0"/>
        <w:ind w:left="2160"/>
        <w:rPr>
          <w:b/>
          <w:sz w:val="20"/>
          <w:szCs w:val="20"/>
          <w:lang w:val="en-GB"/>
        </w:rPr>
      </w:pPr>
    </w:p>
    <w:p w:rsidR="004D77C5" w:rsidRPr="004D77C5" w:rsidRDefault="004D77C5" w:rsidP="004D77C5">
      <w:pPr>
        <w:numPr>
          <w:ilvl w:val="0"/>
          <w:numId w:val="32"/>
        </w:numPr>
        <w:spacing w:after="0"/>
        <w:rPr>
          <w:b/>
          <w:sz w:val="20"/>
          <w:szCs w:val="20"/>
          <w:lang w:val="en-GB"/>
        </w:rPr>
      </w:pPr>
      <w:r w:rsidRPr="004D77C5">
        <w:rPr>
          <w:b/>
          <w:sz w:val="20"/>
          <w:szCs w:val="20"/>
          <w:lang w:val="en-GB"/>
        </w:rPr>
        <w:lastRenderedPageBreak/>
        <w:t>Proposed LPC dates for 2018</w:t>
      </w:r>
    </w:p>
    <w:p w:rsidR="004D77C5" w:rsidRPr="004D77C5" w:rsidRDefault="004D77C5" w:rsidP="004D77C5">
      <w:pPr>
        <w:spacing w:after="0"/>
        <w:ind w:left="360" w:firstLine="720"/>
        <w:rPr>
          <w:b/>
          <w:sz w:val="20"/>
          <w:szCs w:val="20"/>
          <w:lang w:val="en-GB"/>
        </w:rPr>
      </w:pPr>
      <w:r w:rsidRPr="004D77C5">
        <w:rPr>
          <w:b/>
          <w:sz w:val="20"/>
          <w:szCs w:val="20"/>
          <w:lang w:val="en-GB"/>
        </w:rPr>
        <w:t>11</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Jan</w:t>
      </w:r>
    </w:p>
    <w:p w:rsidR="004D77C5" w:rsidRPr="004D77C5" w:rsidRDefault="004D77C5" w:rsidP="004D77C5">
      <w:pPr>
        <w:spacing w:after="0"/>
        <w:ind w:left="360" w:firstLine="720"/>
        <w:rPr>
          <w:b/>
          <w:sz w:val="20"/>
          <w:szCs w:val="20"/>
          <w:lang w:val="en-GB"/>
        </w:rPr>
      </w:pPr>
      <w:r w:rsidRPr="004D77C5">
        <w:rPr>
          <w:b/>
          <w:sz w:val="20"/>
          <w:szCs w:val="20"/>
          <w:lang w:val="en-GB"/>
        </w:rPr>
        <w:t>15</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March</w:t>
      </w:r>
    </w:p>
    <w:p w:rsidR="004D77C5" w:rsidRPr="004D77C5" w:rsidRDefault="004D77C5" w:rsidP="004D77C5">
      <w:pPr>
        <w:spacing w:after="0"/>
        <w:ind w:left="360" w:firstLine="720"/>
        <w:rPr>
          <w:b/>
          <w:sz w:val="20"/>
          <w:szCs w:val="20"/>
          <w:lang w:val="en-GB"/>
        </w:rPr>
      </w:pPr>
      <w:r w:rsidRPr="004D77C5">
        <w:rPr>
          <w:b/>
          <w:sz w:val="20"/>
          <w:szCs w:val="20"/>
          <w:lang w:val="en-GB"/>
        </w:rPr>
        <w:t>10</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May</w:t>
      </w:r>
    </w:p>
    <w:p w:rsidR="004D77C5" w:rsidRPr="004D77C5" w:rsidRDefault="004D77C5" w:rsidP="004D77C5">
      <w:pPr>
        <w:spacing w:after="0"/>
        <w:ind w:left="360" w:firstLine="720"/>
        <w:rPr>
          <w:b/>
          <w:sz w:val="20"/>
          <w:szCs w:val="20"/>
          <w:lang w:val="en-GB"/>
        </w:rPr>
      </w:pPr>
      <w:r w:rsidRPr="004D77C5">
        <w:rPr>
          <w:b/>
          <w:sz w:val="20"/>
          <w:szCs w:val="20"/>
          <w:lang w:val="en-GB"/>
        </w:rPr>
        <w:t>12</w:t>
      </w:r>
      <w:r w:rsidRPr="004D77C5">
        <w:rPr>
          <w:b/>
          <w:sz w:val="20"/>
          <w:szCs w:val="20"/>
          <w:vertAlign w:val="superscript"/>
          <w:lang w:val="en-GB"/>
        </w:rPr>
        <w:t>th</w:t>
      </w:r>
      <w:r w:rsidRPr="004D77C5">
        <w:rPr>
          <w:b/>
          <w:sz w:val="20"/>
          <w:szCs w:val="20"/>
          <w:vertAlign w:val="superscript"/>
          <w:lang w:val="en-GB"/>
        </w:rPr>
        <w:tab/>
      </w:r>
      <w:r>
        <w:rPr>
          <w:b/>
          <w:sz w:val="20"/>
          <w:szCs w:val="20"/>
          <w:vertAlign w:val="superscript"/>
          <w:lang w:val="en-GB"/>
        </w:rPr>
        <w:tab/>
      </w:r>
      <w:r w:rsidRPr="004D77C5">
        <w:rPr>
          <w:b/>
          <w:sz w:val="20"/>
          <w:szCs w:val="20"/>
          <w:lang w:val="en-GB"/>
        </w:rPr>
        <w:t>July</w:t>
      </w:r>
    </w:p>
    <w:p w:rsidR="004D77C5" w:rsidRPr="004D77C5" w:rsidRDefault="004D77C5" w:rsidP="004D77C5">
      <w:pPr>
        <w:spacing w:after="0"/>
        <w:ind w:left="360" w:firstLine="720"/>
        <w:rPr>
          <w:b/>
          <w:sz w:val="20"/>
          <w:szCs w:val="20"/>
          <w:lang w:val="en-GB"/>
        </w:rPr>
      </w:pPr>
      <w:r w:rsidRPr="004D77C5">
        <w:rPr>
          <w:b/>
          <w:sz w:val="20"/>
          <w:szCs w:val="20"/>
          <w:lang w:val="en-GB"/>
        </w:rPr>
        <w:t>13</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t>September</w:t>
      </w:r>
    </w:p>
    <w:p w:rsidR="004D77C5" w:rsidRPr="004D77C5" w:rsidRDefault="004D77C5" w:rsidP="004D77C5">
      <w:pPr>
        <w:spacing w:after="0"/>
        <w:ind w:left="360" w:firstLine="720"/>
        <w:rPr>
          <w:b/>
          <w:sz w:val="20"/>
          <w:szCs w:val="20"/>
          <w:lang w:val="en-GB"/>
        </w:rPr>
      </w:pPr>
      <w:r w:rsidRPr="004D77C5">
        <w:rPr>
          <w:b/>
          <w:sz w:val="20"/>
          <w:szCs w:val="20"/>
          <w:lang w:val="en-GB"/>
        </w:rPr>
        <w:t>8</w:t>
      </w:r>
      <w:r w:rsidRPr="004D77C5">
        <w:rPr>
          <w:b/>
          <w:sz w:val="20"/>
          <w:szCs w:val="20"/>
          <w:vertAlign w:val="superscript"/>
          <w:lang w:val="en-GB"/>
        </w:rPr>
        <w:t>th</w:t>
      </w:r>
      <w:r w:rsidRPr="004D77C5">
        <w:rPr>
          <w:b/>
          <w:sz w:val="20"/>
          <w:szCs w:val="20"/>
          <w:lang w:val="en-GB"/>
        </w:rPr>
        <w:t xml:space="preserve"> </w:t>
      </w:r>
      <w:r w:rsidRPr="004D77C5">
        <w:rPr>
          <w:b/>
          <w:sz w:val="20"/>
          <w:szCs w:val="20"/>
          <w:lang w:val="en-GB"/>
        </w:rPr>
        <w:tab/>
      </w:r>
      <w:r>
        <w:rPr>
          <w:b/>
          <w:sz w:val="20"/>
          <w:szCs w:val="20"/>
          <w:lang w:val="en-GB"/>
        </w:rPr>
        <w:tab/>
      </w:r>
      <w:r w:rsidRPr="004D77C5">
        <w:rPr>
          <w:b/>
          <w:sz w:val="20"/>
          <w:szCs w:val="20"/>
          <w:lang w:val="en-GB"/>
        </w:rPr>
        <w:t>November</w:t>
      </w:r>
    </w:p>
    <w:p w:rsidR="004D77C5" w:rsidRDefault="004D77C5" w:rsidP="00D823B3">
      <w:pPr>
        <w:spacing w:after="0"/>
        <w:rPr>
          <w:b/>
          <w:sz w:val="20"/>
          <w:szCs w:val="20"/>
          <w:lang w:val="en-GB"/>
        </w:rPr>
      </w:pPr>
    </w:p>
    <w:p w:rsidR="005671E7" w:rsidRPr="000B0B7D" w:rsidRDefault="005671E7" w:rsidP="0043532A">
      <w:pPr>
        <w:spacing w:after="0"/>
        <w:ind w:firstLine="720"/>
        <w:rPr>
          <w:caps/>
          <w:sz w:val="20"/>
          <w:szCs w:val="20"/>
          <w:lang w:val="en-GB"/>
        </w:rPr>
      </w:pPr>
    </w:p>
    <w:sectPr w:rsidR="005671E7" w:rsidRPr="000B0B7D" w:rsidSect="004B40D6">
      <w:headerReference w:type="default" r:id="rId15"/>
      <w:footerReference w:type="default" r:id="rId16"/>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BA" w:rsidRDefault="006053BA">
      <w:pPr>
        <w:spacing w:after="0" w:line="240" w:lineRule="auto"/>
      </w:pPr>
      <w:r>
        <w:separator/>
      </w:r>
    </w:p>
  </w:endnote>
  <w:endnote w:type="continuationSeparator" w:id="0">
    <w:p w:rsidR="006053BA" w:rsidRDefault="0060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altName w:val="Gabriola"/>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udy Stout">
    <w:altName w:val="Nyala"/>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73" w:rsidRDefault="002723A1">
    <w:pPr>
      <w:pStyle w:val="Header"/>
      <w:jc w:val="center"/>
    </w:pPr>
    <w:r>
      <w:fldChar w:fldCharType="begin"/>
    </w:r>
    <w:r w:rsidR="00D84E73">
      <w:instrText>PAGE</w:instrText>
    </w:r>
    <w:r>
      <w:fldChar w:fldCharType="separate"/>
    </w:r>
    <w:r w:rsidR="000C08B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BA" w:rsidRDefault="006053BA">
      <w:pPr>
        <w:spacing w:after="0" w:line="240" w:lineRule="auto"/>
      </w:pPr>
      <w:r>
        <w:separator/>
      </w:r>
    </w:p>
  </w:footnote>
  <w:footnote w:type="continuationSeparator" w:id="0">
    <w:p w:rsidR="006053BA" w:rsidRDefault="0060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73" w:rsidRPr="00060955" w:rsidRDefault="00D84E73">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A2C"/>
    <w:multiLevelType w:val="hybridMultilevel"/>
    <w:tmpl w:val="0E24D860"/>
    <w:lvl w:ilvl="0" w:tplc="08090001">
      <w:start w:val="1"/>
      <w:numFmt w:val="bullet"/>
      <w:lvlText w:val=""/>
      <w:lvlJc w:val="left"/>
      <w:pPr>
        <w:ind w:left="1021" w:hanging="360"/>
      </w:pPr>
      <w:rPr>
        <w:rFonts w:ascii="Symbol" w:hAnsi="Symbol" w:hint="default"/>
      </w:rPr>
    </w:lvl>
    <w:lvl w:ilvl="1" w:tplc="08090003">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 w15:restartNumberingAfterBreak="0">
    <w:nsid w:val="07A33758"/>
    <w:multiLevelType w:val="hybridMultilevel"/>
    <w:tmpl w:val="E06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116"/>
    <w:multiLevelType w:val="hybridMultilevel"/>
    <w:tmpl w:val="6CD4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21D81"/>
    <w:multiLevelType w:val="hybridMultilevel"/>
    <w:tmpl w:val="12F81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477B2"/>
    <w:multiLevelType w:val="hybridMultilevel"/>
    <w:tmpl w:val="55448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C0AC8"/>
    <w:multiLevelType w:val="hybridMultilevel"/>
    <w:tmpl w:val="BC8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8AA"/>
    <w:multiLevelType w:val="hybridMultilevel"/>
    <w:tmpl w:val="82E8A34E"/>
    <w:lvl w:ilvl="0" w:tplc="0C6E50CE">
      <w:start w:val="1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C2E63"/>
    <w:multiLevelType w:val="hybridMultilevel"/>
    <w:tmpl w:val="A2AC22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A0FBF"/>
    <w:multiLevelType w:val="hybridMultilevel"/>
    <w:tmpl w:val="31C25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F1873"/>
    <w:multiLevelType w:val="hybridMultilevel"/>
    <w:tmpl w:val="E26A8916"/>
    <w:lvl w:ilvl="0" w:tplc="269C9A46">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64B36"/>
    <w:multiLevelType w:val="hybridMultilevel"/>
    <w:tmpl w:val="389299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9AD7B74"/>
    <w:multiLevelType w:val="hybridMultilevel"/>
    <w:tmpl w:val="C992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3A33"/>
    <w:multiLevelType w:val="hybridMultilevel"/>
    <w:tmpl w:val="EF8EA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51BB5"/>
    <w:multiLevelType w:val="hybridMultilevel"/>
    <w:tmpl w:val="42D2F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431A44"/>
    <w:multiLevelType w:val="hybridMultilevel"/>
    <w:tmpl w:val="93FE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768B1"/>
    <w:multiLevelType w:val="hybridMultilevel"/>
    <w:tmpl w:val="56101292"/>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15:restartNumberingAfterBreak="0">
    <w:nsid w:val="3AF04CAB"/>
    <w:multiLevelType w:val="hybridMultilevel"/>
    <w:tmpl w:val="E6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651F5"/>
    <w:multiLevelType w:val="hybridMultilevel"/>
    <w:tmpl w:val="ACB2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B445A"/>
    <w:multiLevelType w:val="hybridMultilevel"/>
    <w:tmpl w:val="D48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86089"/>
    <w:multiLevelType w:val="hybridMultilevel"/>
    <w:tmpl w:val="47B69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5398C"/>
    <w:multiLevelType w:val="hybridMultilevel"/>
    <w:tmpl w:val="75C0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E5E19"/>
    <w:multiLevelType w:val="hybridMultilevel"/>
    <w:tmpl w:val="59600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D7141"/>
    <w:multiLevelType w:val="hybridMultilevel"/>
    <w:tmpl w:val="5A7A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76824"/>
    <w:multiLevelType w:val="hybridMultilevel"/>
    <w:tmpl w:val="CF34947A"/>
    <w:lvl w:ilvl="0" w:tplc="9B187D48">
      <w:start w:val="18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248A6"/>
    <w:multiLevelType w:val="hybridMultilevel"/>
    <w:tmpl w:val="9594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E5457"/>
    <w:multiLevelType w:val="hybridMultilevel"/>
    <w:tmpl w:val="92A07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41ABE"/>
    <w:multiLevelType w:val="hybridMultilevel"/>
    <w:tmpl w:val="C0B8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67255"/>
    <w:multiLevelType w:val="hybridMultilevel"/>
    <w:tmpl w:val="0C7A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5327D"/>
    <w:multiLevelType w:val="hybridMultilevel"/>
    <w:tmpl w:val="5B22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FD027F"/>
    <w:multiLevelType w:val="hybridMultilevel"/>
    <w:tmpl w:val="D770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6"/>
  </w:num>
  <w:num w:numId="4">
    <w:abstractNumId w:val="28"/>
  </w:num>
  <w:num w:numId="5">
    <w:abstractNumId w:val="22"/>
  </w:num>
  <w:num w:numId="6">
    <w:abstractNumId w:val="14"/>
  </w:num>
  <w:num w:numId="7">
    <w:abstractNumId w:val="4"/>
  </w:num>
  <w:num w:numId="8">
    <w:abstractNumId w:val="9"/>
  </w:num>
  <w:num w:numId="9">
    <w:abstractNumId w:val="11"/>
  </w:num>
  <w:num w:numId="10">
    <w:abstractNumId w:val="10"/>
  </w:num>
  <w:num w:numId="11">
    <w:abstractNumId w:val="25"/>
  </w:num>
  <w:num w:numId="12">
    <w:abstractNumId w:val="23"/>
  </w:num>
  <w:num w:numId="13">
    <w:abstractNumId w:val="12"/>
  </w:num>
  <w:num w:numId="14">
    <w:abstractNumId w:val="0"/>
  </w:num>
  <w:num w:numId="15">
    <w:abstractNumId w:val="1"/>
  </w:num>
  <w:num w:numId="16">
    <w:abstractNumId w:val="29"/>
  </w:num>
  <w:num w:numId="17">
    <w:abstractNumId w:val="16"/>
  </w:num>
  <w:num w:numId="18">
    <w:abstractNumId w:val="18"/>
  </w:num>
  <w:num w:numId="19">
    <w:abstractNumId w:val="21"/>
  </w:num>
  <w:num w:numId="20">
    <w:abstractNumId w:val="20"/>
  </w:num>
  <w:num w:numId="21">
    <w:abstractNumId w:val="19"/>
  </w:num>
  <w:num w:numId="22">
    <w:abstractNumId w:val="17"/>
  </w:num>
  <w:num w:numId="23">
    <w:abstractNumId w:val="27"/>
  </w:num>
  <w:num w:numId="24">
    <w:abstractNumId w:val="15"/>
  </w:num>
  <w:num w:numId="25">
    <w:abstractNumId w:val="2"/>
  </w:num>
  <w:num w:numId="26">
    <w:abstractNumId w:val="8"/>
  </w:num>
  <w:num w:numId="27">
    <w:abstractNumId w:val="5"/>
  </w:num>
  <w:num w:numId="28">
    <w:abstractNumId w:val="20"/>
  </w:num>
  <w:num w:numId="29">
    <w:abstractNumId w:val="17"/>
  </w:num>
  <w:num w:numId="30">
    <w:abstractNumId w:val="7"/>
  </w:num>
  <w:num w:numId="31">
    <w:abstractNumId w:val="3"/>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00002337"/>
    <w:rsid w:val="00002970"/>
    <w:rsid w:val="00002D8D"/>
    <w:rsid w:val="00004626"/>
    <w:rsid w:val="0000653A"/>
    <w:rsid w:val="0001113B"/>
    <w:rsid w:val="00011143"/>
    <w:rsid w:val="00015BF0"/>
    <w:rsid w:val="00016AF1"/>
    <w:rsid w:val="00016FD2"/>
    <w:rsid w:val="000174FE"/>
    <w:rsid w:val="000204DF"/>
    <w:rsid w:val="000226D2"/>
    <w:rsid w:val="00023C23"/>
    <w:rsid w:val="00025DB2"/>
    <w:rsid w:val="0002703A"/>
    <w:rsid w:val="0003043B"/>
    <w:rsid w:val="00031D83"/>
    <w:rsid w:val="00031ED8"/>
    <w:rsid w:val="00040D28"/>
    <w:rsid w:val="00042467"/>
    <w:rsid w:val="00042BF7"/>
    <w:rsid w:val="000468D9"/>
    <w:rsid w:val="000469EB"/>
    <w:rsid w:val="00047676"/>
    <w:rsid w:val="000478CA"/>
    <w:rsid w:val="000508F3"/>
    <w:rsid w:val="00051EF5"/>
    <w:rsid w:val="000527C3"/>
    <w:rsid w:val="0005538E"/>
    <w:rsid w:val="0005569B"/>
    <w:rsid w:val="00060955"/>
    <w:rsid w:val="000616C7"/>
    <w:rsid w:val="00061D25"/>
    <w:rsid w:val="00074C95"/>
    <w:rsid w:val="000766BC"/>
    <w:rsid w:val="00077516"/>
    <w:rsid w:val="00081180"/>
    <w:rsid w:val="0008233F"/>
    <w:rsid w:val="00082F0C"/>
    <w:rsid w:val="000837B9"/>
    <w:rsid w:val="00084BDC"/>
    <w:rsid w:val="000856B1"/>
    <w:rsid w:val="00085D57"/>
    <w:rsid w:val="00094885"/>
    <w:rsid w:val="00095199"/>
    <w:rsid w:val="00096B38"/>
    <w:rsid w:val="000A11D3"/>
    <w:rsid w:val="000A1F73"/>
    <w:rsid w:val="000B0B7D"/>
    <w:rsid w:val="000B0D61"/>
    <w:rsid w:val="000B1867"/>
    <w:rsid w:val="000B2957"/>
    <w:rsid w:val="000B397F"/>
    <w:rsid w:val="000B4F6E"/>
    <w:rsid w:val="000B769A"/>
    <w:rsid w:val="000C08BE"/>
    <w:rsid w:val="000C35E1"/>
    <w:rsid w:val="000C666D"/>
    <w:rsid w:val="000C725D"/>
    <w:rsid w:val="000D3EC7"/>
    <w:rsid w:val="000D5B5B"/>
    <w:rsid w:val="000D6AC3"/>
    <w:rsid w:val="000D6BE8"/>
    <w:rsid w:val="000D6F58"/>
    <w:rsid w:val="000D74AE"/>
    <w:rsid w:val="000E2210"/>
    <w:rsid w:val="000E2247"/>
    <w:rsid w:val="000E3C5D"/>
    <w:rsid w:val="000E545A"/>
    <w:rsid w:val="000F2520"/>
    <w:rsid w:val="000F3281"/>
    <w:rsid w:val="000F3864"/>
    <w:rsid w:val="000F6E71"/>
    <w:rsid w:val="000F79F8"/>
    <w:rsid w:val="00100BE7"/>
    <w:rsid w:val="001030AE"/>
    <w:rsid w:val="0010434C"/>
    <w:rsid w:val="00107F3F"/>
    <w:rsid w:val="00110593"/>
    <w:rsid w:val="001109CE"/>
    <w:rsid w:val="001126CE"/>
    <w:rsid w:val="00114310"/>
    <w:rsid w:val="00116B54"/>
    <w:rsid w:val="00117DF0"/>
    <w:rsid w:val="0012607A"/>
    <w:rsid w:val="0013056E"/>
    <w:rsid w:val="0013115D"/>
    <w:rsid w:val="00131A9B"/>
    <w:rsid w:val="00137AD4"/>
    <w:rsid w:val="00140F6E"/>
    <w:rsid w:val="001419A0"/>
    <w:rsid w:val="001466A0"/>
    <w:rsid w:val="001517F0"/>
    <w:rsid w:val="00151B1B"/>
    <w:rsid w:val="001527A2"/>
    <w:rsid w:val="00154A78"/>
    <w:rsid w:val="001611FD"/>
    <w:rsid w:val="00165CD6"/>
    <w:rsid w:val="00167C34"/>
    <w:rsid w:val="00172A27"/>
    <w:rsid w:val="00172E5A"/>
    <w:rsid w:val="0017331A"/>
    <w:rsid w:val="00173FAA"/>
    <w:rsid w:val="00174970"/>
    <w:rsid w:val="0017770E"/>
    <w:rsid w:val="00180129"/>
    <w:rsid w:val="00180E4A"/>
    <w:rsid w:val="00182B5F"/>
    <w:rsid w:val="00191F79"/>
    <w:rsid w:val="001936B2"/>
    <w:rsid w:val="001A1645"/>
    <w:rsid w:val="001A64A8"/>
    <w:rsid w:val="001A7219"/>
    <w:rsid w:val="001B577B"/>
    <w:rsid w:val="001B6D97"/>
    <w:rsid w:val="001C240A"/>
    <w:rsid w:val="001C58AB"/>
    <w:rsid w:val="001D59D7"/>
    <w:rsid w:val="001D78B1"/>
    <w:rsid w:val="001D7A05"/>
    <w:rsid w:val="001E0F16"/>
    <w:rsid w:val="001F35EF"/>
    <w:rsid w:val="001F39F5"/>
    <w:rsid w:val="001F3A2C"/>
    <w:rsid w:val="001F4CEA"/>
    <w:rsid w:val="00202BE7"/>
    <w:rsid w:val="0020348D"/>
    <w:rsid w:val="00203572"/>
    <w:rsid w:val="00210822"/>
    <w:rsid w:val="0021230E"/>
    <w:rsid w:val="00222214"/>
    <w:rsid w:val="0022418F"/>
    <w:rsid w:val="002263ED"/>
    <w:rsid w:val="00226988"/>
    <w:rsid w:val="00226E4B"/>
    <w:rsid w:val="002302F6"/>
    <w:rsid w:val="002306D4"/>
    <w:rsid w:val="002308C2"/>
    <w:rsid w:val="00231044"/>
    <w:rsid w:val="00233020"/>
    <w:rsid w:val="0023352B"/>
    <w:rsid w:val="00235741"/>
    <w:rsid w:val="002401F6"/>
    <w:rsid w:val="00242761"/>
    <w:rsid w:val="00243A51"/>
    <w:rsid w:val="00244F40"/>
    <w:rsid w:val="00245F7B"/>
    <w:rsid w:val="0025233F"/>
    <w:rsid w:val="00257091"/>
    <w:rsid w:val="0026011A"/>
    <w:rsid w:val="00264413"/>
    <w:rsid w:val="002661D9"/>
    <w:rsid w:val="0026689F"/>
    <w:rsid w:val="00270B0E"/>
    <w:rsid w:val="002723A1"/>
    <w:rsid w:val="0028507B"/>
    <w:rsid w:val="00285302"/>
    <w:rsid w:val="00293026"/>
    <w:rsid w:val="002942CC"/>
    <w:rsid w:val="002956F9"/>
    <w:rsid w:val="002A16AE"/>
    <w:rsid w:val="002A2BC3"/>
    <w:rsid w:val="002A49F1"/>
    <w:rsid w:val="002B1C76"/>
    <w:rsid w:val="002C1DCA"/>
    <w:rsid w:val="002C260F"/>
    <w:rsid w:val="002C2BCF"/>
    <w:rsid w:val="002C363F"/>
    <w:rsid w:val="002C3B42"/>
    <w:rsid w:val="002D11FF"/>
    <w:rsid w:val="002E024E"/>
    <w:rsid w:val="002E0FD6"/>
    <w:rsid w:val="002E3974"/>
    <w:rsid w:val="002E478A"/>
    <w:rsid w:val="002F0923"/>
    <w:rsid w:val="002F27EC"/>
    <w:rsid w:val="002F319D"/>
    <w:rsid w:val="002F4E69"/>
    <w:rsid w:val="002F590E"/>
    <w:rsid w:val="002F7DA7"/>
    <w:rsid w:val="003012A6"/>
    <w:rsid w:val="003039CE"/>
    <w:rsid w:val="0030625E"/>
    <w:rsid w:val="003072F2"/>
    <w:rsid w:val="003073CD"/>
    <w:rsid w:val="00314322"/>
    <w:rsid w:val="00317209"/>
    <w:rsid w:val="00317490"/>
    <w:rsid w:val="003203F7"/>
    <w:rsid w:val="00321649"/>
    <w:rsid w:val="00326066"/>
    <w:rsid w:val="0032713E"/>
    <w:rsid w:val="00331EA1"/>
    <w:rsid w:val="0033398D"/>
    <w:rsid w:val="00333E4C"/>
    <w:rsid w:val="0033411A"/>
    <w:rsid w:val="00341667"/>
    <w:rsid w:val="0034187F"/>
    <w:rsid w:val="003424D1"/>
    <w:rsid w:val="00345ED2"/>
    <w:rsid w:val="00350DCD"/>
    <w:rsid w:val="0035121D"/>
    <w:rsid w:val="0036085D"/>
    <w:rsid w:val="00361B37"/>
    <w:rsid w:val="00366521"/>
    <w:rsid w:val="00370C7D"/>
    <w:rsid w:val="00372C2E"/>
    <w:rsid w:val="003741D4"/>
    <w:rsid w:val="00374610"/>
    <w:rsid w:val="003819EA"/>
    <w:rsid w:val="00385DAF"/>
    <w:rsid w:val="003903D8"/>
    <w:rsid w:val="00393BBE"/>
    <w:rsid w:val="003A0781"/>
    <w:rsid w:val="003A24DF"/>
    <w:rsid w:val="003A3A52"/>
    <w:rsid w:val="003A495C"/>
    <w:rsid w:val="003A49B4"/>
    <w:rsid w:val="003A553D"/>
    <w:rsid w:val="003A6042"/>
    <w:rsid w:val="003A7BF9"/>
    <w:rsid w:val="003B775F"/>
    <w:rsid w:val="003C07E3"/>
    <w:rsid w:val="003C1091"/>
    <w:rsid w:val="003C3AC9"/>
    <w:rsid w:val="003D2894"/>
    <w:rsid w:val="003D440F"/>
    <w:rsid w:val="003E317E"/>
    <w:rsid w:val="003E66EF"/>
    <w:rsid w:val="003F1B8D"/>
    <w:rsid w:val="003F3C4F"/>
    <w:rsid w:val="003F4130"/>
    <w:rsid w:val="003F5AE5"/>
    <w:rsid w:val="003F7E7F"/>
    <w:rsid w:val="004002B0"/>
    <w:rsid w:val="00401852"/>
    <w:rsid w:val="00402467"/>
    <w:rsid w:val="0041381B"/>
    <w:rsid w:val="0041798A"/>
    <w:rsid w:val="004220A9"/>
    <w:rsid w:val="00432978"/>
    <w:rsid w:val="004336A9"/>
    <w:rsid w:val="0043532A"/>
    <w:rsid w:val="00435B5A"/>
    <w:rsid w:val="00441559"/>
    <w:rsid w:val="00441692"/>
    <w:rsid w:val="00442604"/>
    <w:rsid w:val="004528DE"/>
    <w:rsid w:val="00454772"/>
    <w:rsid w:val="00455DF3"/>
    <w:rsid w:val="00463658"/>
    <w:rsid w:val="004674E4"/>
    <w:rsid w:val="0046782C"/>
    <w:rsid w:val="004719D0"/>
    <w:rsid w:val="00471FF6"/>
    <w:rsid w:val="00474ED0"/>
    <w:rsid w:val="00474F4F"/>
    <w:rsid w:val="00475B0F"/>
    <w:rsid w:val="00477889"/>
    <w:rsid w:val="00482647"/>
    <w:rsid w:val="00482767"/>
    <w:rsid w:val="004827BB"/>
    <w:rsid w:val="00484BD7"/>
    <w:rsid w:val="00484D86"/>
    <w:rsid w:val="004859D5"/>
    <w:rsid w:val="00486ADA"/>
    <w:rsid w:val="004875B3"/>
    <w:rsid w:val="0048798D"/>
    <w:rsid w:val="00495A16"/>
    <w:rsid w:val="0049729E"/>
    <w:rsid w:val="004A038C"/>
    <w:rsid w:val="004A4D89"/>
    <w:rsid w:val="004A53A3"/>
    <w:rsid w:val="004A7C0C"/>
    <w:rsid w:val="004B40D6"/>
    <w:rsid w:val="004C0F50"/>
    <w:rsid w:val="004C7640"/>
    <w:rsid w:val="004C770F"/>
    <w:rsid w:val="004D19B7"/>
    <w:rsid w:val="004D393D"/>
    <w:rsid w:val="004D77C5"/>
    <w:rsid w:val="004D7D7C"/>
    <w:rsid w:val="004E1DBA"/>
    <w:rsid w:val="004E2C4E"/>
    <w:rsid w:val="004E3EA8"/>
    <w:rsid w:val="004E424D"/>
    <w:rsid w:val="004E7326"/>
    <w:rsid w:val="004E76F2"/>
    <w:rsid w:val="004F4E46"/>
    <w:rsid w:val="004F57E0"/>
    <w:rsid w:val="00502A87"/>
    <w:rsid w:val="00502B1E"/>
    <w:rsid w:val="00502B52"/>
    <w:rsid w:val="005032DA"/>
    <w:rsid w:val="0050400A"/>
    <w:rsid w:val="005125AF"/>
    <w:rsid w:val="00516AF8"/>
    <w:rsid w:val="00520080"/>
    <w:rsid w:val="00525309"/>
    <w:rsid w:val="00525FC6"/>
    <w:rsid w:val="005274F1"/>
    <w:rsid w:val="00531FDE"/>
    <w:rsid w:val="005345F8"/>
    <w:rsid w:val="00540270"/>
    <w:rsid w:val="00543F47"/>
    <w:rsid w:val="005466DF"/>
    <w:rsid w:val="0055012D"/>
    <w:rsid w:val="00550371"/>
    <w:rsid w:val="005513B1"/>
    <w:rsid w:val="00552E06"/>
    <w:rsid w:val="005539CE"/>
    <w:rsid w:val="005564D6"/>
    <w:rsid w:val="005577C1"/>
    <w:rsid w:val="0056113B"/>
    <w:rsid w:val="00561FCF"/>
    <w:rsid w:val="0056297C"/>
    <w:rsid w:val="00564BE8"/>
    <w:rsid w:val="00565B0E"/>
    <w:rsid w:val="005671E7"/>
    <w:rsid w:val="0056779B"/>
    <w:rsid w:val="00567B08"/>
    <w:rsid w:val="00570DCA"/>
    <w:rsid w:val="00571471"/>
    <w:rsid w:val="00575C41"/>
    <w:rsid w:val="00575F85"/>
    <w:rsid w:val="0057636C"/>
    <w:rsid w:val="00586709"/>
    <w:rsid w:val="00586A7F"/>
    <w:rsid w:val="00591157"/>
    <w:rsid w:val="005912E7"/>
    <w:rsid w:val="00593A08"/>
    <w:rsid w:val="005943B3"/>
    <w:rsid w:val="005A292A"/>
    <w:rsid w:val="005A2A58"/>
    <w:rsid w:val="005A7D3B"/>
    <w:rsid w:val="005C005C"/>
    <w:rsid w:val="005C1635"/>
    <w:rsid w:val="005C2EBD"/>
    <w:rsid w:val="005C57F1"/>
    <w:rsid w:val="005C621A"/>
    <w:rsid w:val="005C6F3C"/>
    <w:rsid w:val="005C7021"/>
    <w:rsid w:val="005D458E"/>
    <w:rsid w:val="005D60D0"/>
    <w:rsid w:val="005D6C11"/>
    <w:rsid w:val="005D6D2C"/>
    <w:rsid w:val="005D730A"/>
    <w:rsid w:val="005D7E3F"/>
    <w:rsid w:val="005E0C33"/>
    <w:rsid w:val="005E1AB9"/>
    <w:rsid w:val="005E1FEA"/>
    <w:rsid w:val="005E589B"/>
    <w:rsid w:val="005E70BA"/>
    <w:rsid w:val="005F01DC"/>
    <w:rsid w:val="005F4EFB"/>
    <w:rsid w:val="00602181"/>
    <w:rsid w:val="006028FE"/>
    <w:rsid w:val="0060327E"/>
    <w:rsid w:val="00603B2A"/>
    <w:rsid w:val="006040AB"/>
    <w:rsid w:val="006053BA"/>
    <w:rsid w:val="00610A31"/>
    <w:rsid w:val="006170F7"/>
    <w:rsid w:val="006207D0"/>
    <w:rsid w:val="00621A8D"/>
    <w:rsid w:val="00622432"/>
    <w:rsid w:val="006230C1"/>
    <w:rsid w:val="006244AE"/>
    <w:rsid w:val="006311E1"/>
    <w:rsid w:val="00631778"/>
    <w:rsid w:val="00632390"/>
    <w:rsid w:val="00633D79"/>
    <w:rsid w:val="00640810"/>
    <w:rsid w:val="0064190B"/>
    <w:rsid w:val="00642913"/>
    <w:rsid w:val="00642FC0"/>
    <w:rsid w:val="00643E5D"/>
    <w:rsid w:val="006444EC"/>
    <w:rsid w:val="006448AC"/>
    <w:rsid w:val="00646535"/>
    <w:rsid w:val="006510ED"/>
    <w:rsid w:val="00652D8D"/>
    <w:rsid w:val="00653978"/>
    <w:rsid w:val="00654E18"/>
    <w:rsid w:val="006563A1"/>
    <w:rsid w:val="00660808"/>
    <w:rsid w:val="00660EFD"/>
    <w:rsid w:val="00661A9A"/>
    <w:rsid w:val="00661C2A"/>
    <w:rsid w:val="00664CFF"/>
    <w:rsid w:val="0066549B"/>
    <w:rsid w:val="00666DA3"/>
    <w:rsid w:val="00667629"/>
    <w:rsid w:val="00673ADC"/>
    <w:rsid w:val="00673F8C"/>
    <w:rsid w:val="0067486A"/>
    <w:rsid w:val="00675583"/>
    <w:rsid w:val="00677A98"/>
    <w:rsid w:val="00692880"/>
    <w:rsid w:val="00693279"/>
    <w:rsid w:val="00695B26"/>
    <w:rsid w:val="00695E2B"/>
    <w:rsid w:val="006A00DE"/>
    <w:rsid w:val="006A03E0"/>
    <w:rsid w:val="006A109C"/>
    <w:rsid w:val="006A376D"/>
    <w:rsid w:val="006B22B2"/>
    <w:rsid w:val="006B31B5"/>
    <w:rsid w:val="006B3F48"/>
    <w:rsid w:val="006B6F08"/>
    <w:rsid w:val="006B7E85"/>
    <w:rsid w:val="006C08F3"/>
    <w:rsid w:val="006C1ECD"/>
    <w:rsid w:val="006C3423"/>
    <w:rsid w:val="006C3438"/>
    <w:rsid w:val="006C7F73"/>
    <w:rsid w:val="006D068D"/>
    <w:rsid w:val="006D1043"/>
    <w:rsid w:val="006D70A2"/>
    <w:rsid w:val="006D7EBE"/>
    <w:rsid w:val="006E04BF"/>
    <w:rsid w:val="006E64FA"/>
    <w:rsid w:val="006E7E24"/>
    <w:rsid w:val="006F09E4"/>
    <w:rsid w:val="006F3953"/>
    <w:rsid w:val="006F6D4D"/>
    <w:rsid w:val="006F6E5E"/>
    <w:rsid w:val="00701DDF"/>
    <w:rsid w:val="00703525"/>
    <w:rsid w:val="0070561F"/>
    <w:rsid w:val="00705FCF"/>
    <w:rsid w:val="0071327E"/>
    <w:rsid w:val="00713E94"/>
    <w:rsid w:val="00714317"/>
    <w:rsid w:val="00716DA3"/>
    <w:rsid w:val="00720939"/>
    <w:rsid w:val="007220FD"/>
    <w:rsid w:val="00724AA7"/>
    <w:rsid w:val="00726057"/>
    <w:rsid w:val="00726629"/>
    <w:rsid w:val="0072714C"/>
    <w:rsid w:val="007321E1"/>
    <w:rsid w:val="007330F2"/>
    <w:rsid w:val="0073376D"/>
    <w:rsid w:val="00733B73"/>
    <w:rsid w:val="00734613"/>
    <w:rsid w:val="0073567A"/>
    <w:rsid w:val="00741D9A"/>
    <w:rsid w:val="00744FEB"/>
    <w:rsid w:val="00753967"/>
    <w:rsid w:val="007603E1"/>
    <w:rsid w:val="00760A7F"/>
    <w:rsid w:val="00765095"/>
    <w:rsid w:val="00770F3B"/>
    <w:rsid w:val="00770F7B"/>
    <w:rsid w:val="0078031D"/>
    <w:rsid w:val="0078054D"/>
    <w:rsid w:val="007911EF"/>
    <w:rsid w:val="007911F3"/>
    <w:rsid w:val="00792087"/>
    <w:rsid w:val="00793115"/>
    <w:rsid w:val="007958DF"/>
    <w:rsid w:val="00796050"/>
    <w:rsid w:val="007B2C47"/>
    <w:rsid w:val="007B7E03"/>
    <w:rsid w:val="007C1F5D"/>
    <w:rsid w:val="007C3164"/>
    <w:rsid w:val="007C4866"/>
    <w:rsid w:val="007C7767"/>
    <w:rsid w:val="007D23C4"/>
    <w:rsid w:val="007D26D7"/>
    <w:rsid w:val="007D5730"/>
    <w:rsid w:val="007D5A2A"/>
    <w:rsid w:val="007E2267"/>
    <w:rsid w:val="007E4658"/>
    <w:rsid w:val="007E501F"/>
    <w:rsid w:val="007E5DF8"/>
    <w:rsid w:val="007E7A46"/>
    <w:rsid w:val="007F4889"/>
    <w:rsid w:val="007F7E26"/>
    <w:rsid w:val="00804004"/>
    <w:rsid w:val="00810FD8"/>
    <w:rsid w:val="00811674"/>
    <w:rsid w:val="00817600"/>
    <w:rsid w:val="00821C29"/>
    <w:rsid w:val="008226EA"/>
    <w:rsid w:val="0082460C"/>
    <w:rsid w:val="008248EB"/>
    <w:rsid w:val="0082499F"/>
    <w:rsid w:val="00824C3A"/>
    <w:rsid w:val="00825110"/>
    <w:rsid w:val="008257AB"/>
    <w:rsid w:val="0082691C"/>
    <w:rsid w:val="008277CD"/>
    <w:rsid w:val="00827DAA"/>
    <w:rsid w:val="00830FE0"/>
    <w:rsid w:val="00833182"/>
    <w:rsid w:val="00833C29"/>
    <w:rsid w:val="00834A11"/>
    <w:rsid w:val="008358BB"/>
    <w:rsid w:val="008407DC"/>
    <w:rsid w:val="00843288"/>
    <w:rsid w:val="008436DA"/>
    <w:rsid w:val="0084457C"/>
    <w:rsid w:val="008466D7"/>
    <w:rsid w:val="00846C8D"/>
    <w:rsid w:val="0084719A"/>
    <w:rsid w:val="008473D0"/>
    <w:rsid w:val="0085058E"/>
    <w:rsid w:val="00853E8A"/>
    <w:rsid w:val="008551F4"/>
    <w:rsid w:val="00857531"/>
    <w:rsid w:val="00863A4C"/>
    <w:rsid w:val="008649A8"/>
    <w:rsid w:val="008733D7"/>
    <w:rsid w:val="00882444"/>
    <w:rsid w:val="00883A1A"/>
    <w:rsid w:val="00885887"/>
    <w:rsid w:val="00885D79"/>
    <w:rsid w:val="00886BFF"/>
    <w:rsid w:val="00887DC4"/>
    <w:rsid w:val="00892839"/>
    <w:rsid w:val="00892909"/>
    <w:rsid w:val="00894922"/>
    <w:rsid w:val="008957B0"/>
    <w:rsid w:val="008963E8"/>
    <w:rsid w:val="008A0D03"/>
    <w:rsid w:val="008A1BF2"/>
    <w:rsid w:val="008A26B9"/>
    <w:rsid w:val="008A5031"/>
    <w:rsid w:val="008A64F4"/>
    <w:rsid w:val="008B0C4E"/>
    <w:rsid w:val="008B1EBA"/>
    <w:rsid w:val="008B39B8"/>
    <w:rsid w:val="008B3D84"/>
    <w:rsid w:val="008B4D73"/>
    <w:rsid w:val="008B6B50"/>
    <w:rsid w:val="008C0F45"/>
    <w:rsid w:val="008C239E"/>
    <w:rsid w:val="008C2B99"/>
    <w:rsid w:val="008C2EBC"/>
    <w:rsid w:val="008C3E8E"/>
    <w:rsid w:val="008C45E1"/>
    <w:rsid w:val="008C6023"/>
    <w:rsid w:val="008C6323"/>
    <w:rsid w:val="008C6843"/>
    <w:rsid w:val="008C7569"/>
    <w:rsid w:val="008D257B"/>
    <w:rsid w:val="008D2CDA"/>
    <w:rsid w:val="008D6425"/>
    <w:rsid w:val="008D6904"/>
    <w:rsid w:val="008E02D4"/>
    <w:rsid w:val="008E3F70"/>
    <w:rsid w:val="008E4E8C"/>
    <w:rsid w:val="008F0D01"/>
    <w:rsid w:val="008F13E6"/>
    <w:rsid w:val="008F2010"/>
    <w:rsid w:val="009008DD"/>
    <w:rsid w:val="0090483F"/>
    <w:rsid w:val="00906C74"/>
    <w:rsid w:val="0091659C"/>
    <w:rsid w:val="009177F5"/>
    <w:rsid w:val="009235DB"/>
    <w:rsid w:val="00924652"/>
    <w:rsid w:val="00926D04"/>
    <w:rsid w:val="009339F7"/>
    <w:rsid w:val="00942C46"/>
    <w:rsid w:val="009432FF"/>
    <w:rsid w:val="00945846"/>
    <w:rsid w:val="0096026F"/>
    <w:rsid w:val="00964A24"/>
    <w:rsid w:val="0096534A"/>
    <w:rsid w:val="009700EC"/>
    <w:rsid w:val="0097275D"/>
    <w:rsid w:val="00972DDC"/>
    <w:rsid w:val="00973B1A"/>
    <w:rsid w:val="0097423D"/>
    <w:rsid w:val="00974F56"/>
    <w:rsid w:val="009758D0"/>
    <w:rsid w:val="00980715"/>
    <w:rsid w:val="00981748"/>
    <w:rsid w:val="00983EFE"/>
    <w:rsid w:val="00984850"/>
    <w:rsid w:val="00985D28"/>
    <w:rsid w:val="009932A1"/>
    <w:rsid w:val="00993372"/>
    <w:rsid w:val="00993C4E"/>
    <w:rsid w:val="00994050"/>
    <w:rsid w:val="00996F89"/>
    <w:rsid w:val="009974BD"/>
    <w:rsid w:val="009A1746"/>
    <w:rsid w:val="009A1AB8"/>
    <w:rsid w:val="009A1DD7"/>
    <w:rsid w:val="009A200D"/>
    <w:rsid w:val="009A2935"/>
    <w:rsid w:val="009A2AF0"/>
    <w:rsid w:val="009A6C94"/>
    <w:rsid w:val="009B0CFF"/>
    <w:rsid w:val="009B2371"/>
    <w:rsid w:val="009B2F14"/>
    <w:rsid w:val="009B4F00"/>
    <w:rsid w:val="009B5AED"/>
    <w:rsid w:val="009C0EA9"/>
    <w:rsid w:val="009C23CA"/>
    <w:rsid w:val="009C566C"/>
    <w:rsid w:val="009C626F"/>
    <w:rsid w:val="009C66D3"/>
    <w:rsid w:val="009D19D5"/>
    <w:rsid w:val="009D3142"/>
    <w:rsid w:val="009D3C15"/>
    <w:rsid w:val="009D56D8"/>
    <w:rsid w:val="009E3F26"/>
    <w:rsid w:val="009E41DD"/>
    <w:rsid w:val="009F1B71"/>
    <w:rsid w:val="009F23E6"/>
    <w:rsid w:val="009F5E7B"/>
    <w:rsid w:val="00A006B5"/>
    <w:rsid w:val="00A01F38"/>
    <w:rsid w:val="00A01F92"/>
    <w:rsid w:val="00A05FD6"/>
    <w:rsid w:val="00A07B14"/>
    <w:rsid w:val="00A10CAE"/>
    <w:rsid w:val="00A11B09"/>
    <w:rsid w:val="00A16ADA"/>
    <w:rsid w:val="00A170BC"/>
    <w:rsid w:val="00A229CC"/>
    <w:rsid w:val="00A22C76"/>
    <w:rsid w:val="00A22DA2"/>
    <w:rsid w:val="00A257AF"/>
    <w:rsid w:val="00A2673F"/>
    <w:rsid w:val="00A30298"/>
    <w:rsid w:val="00A30C84"/>
    <w:rsid w:val="00A31F20"/>
    <w:rsid w:val="00A3317C"/>
    <w:rsid w:val="00A3339A"/>
    <w:rsid w:val="00A33F6D"/>
    <w:rsid w:val="00A37D56"/>
    <w:rsid w:val="00A410EC"/>
    <w:rsid w:val="00A530BA"/>
    <w:rsid w:val="00A5411A"/>
    <w:rsid w:val="00A54D19"/>
    <w:rsid w:val="00A555A1"/>
    <w:rsid w:val="00A5571F"/>
    <w:rsid w:val="00A6015E"/>
    <w:rsid w:val="00A62DDF"/>
    <w:rsid w:val="00A653D1"/>
    <w:rsid w:val="00A660D9"/>
    <w:rsid w:val="00A66A7D"/>
    <w:rsid w:val="00A706C3"/>
    <w:rsid w:val="00A720ED"/>
    <w:rsid w:val="00A75905"/>
    <w:rsid w:val="00A808A1"/>
    <w:rsid w:val="00A83EF2"/>
    <w:rsid w:val="00A844C4"/>
    <w:rsid w:val="00A86A5A"/>
    <w:rsid w:val="00A908ED"/>
    <w:rsid w:val="00A9205F"/>
    <w:rsid w:val="00A920B4"/>
    <w:rsid w:val="00A922E0"/>
    <w:rsid w:val="00A94DD4"/>
    <w:rsid w:val="00A966E1"/>
    <w:rsid w:val="00A96F11"/>
    <w:rsid w:val="00A97F31"/>
    <w:rsid w:val="00AA3222"/>
    <w:rsid w:val="00AA7634"/>
    <w:rsid w:val="00AB06B5"/>
    <w:rsid w:val="00AB2843"/>
    <w:rsid w:val="00AB38F6"/>
    <w:rsid w:val="00AB42C5"/>
    <w:rsid w:val="00AB7D34"/>
    <w:rsid w:val="00AD1C99"/>
    <w:rsid w:val="00AD62A9"/>
    <w:rsid w:val="00AE0935"/>
    <w:rsid w:val="00AE0AB3"/>
    <w:rsid w:val="00AE3612"/>
    <w:rsid w:val="00AE4C3D"/>
    <w:rsid w:val="00AE50B9"/>
    <w:rsid w:val="00AE7DD7"/>
    <w:rsid w:val="00AF09F5"/>
    <w:rsid w:val="00AF33ED"/>
    <w:rsid w:val="00AF7A79"/>
    <w:rsid w:val="00AF7B94"/>
    <w:rsid w:val="00B015A3"/>
    <w:rsid w:val="00B03EAC"/>
    <w:rsid w:val="00B06322"/>
    <w:rsid w:val="00B109DC"/>
    <w:rsid w:val="00B15664"/>
    <w:rsid w:val="00B165B4"/>
    <w:rsid w:val="00B16CB3"/>
    <w:rsid w:val="00B25DF6"/>
    <w:rsid w:val="00B25FCC"/>
    <w:rsid w:val="00B26B8D"/>
    <w:rsid w:val="00B3382F"/>
    <w:rsid w:val="00B42FA5"/>
    <w:rsid w:val="00B443C9"/>
    <w:rsid w:val="00B448B9"/>
    <w:rsid w:val="00B44F00"/>
    <w:rsid w:val="00B45149"/>
    <w:rsid w:val="00B45B3B"/>
    <w:rsid w:val="00B51A8D"/>
    <w:rsid w:val="00B53965"/>
    <w:rsid w:val="00B53FA5"/>
    <w:rsid w:val="00B549B6"/>
    <w:rsid w:val="00B55BC0"/>
    <w:rsid w:val="00B5647B"/>
    <w:rsid w:val="00B56A6C"/>
    <w:rsid w:val="00B571BE"/>
    <w:rsid w:val="00B61310"/>
    <w:rsid w:val="00B65850"/>
    <w:rsid w:val="00B6613F"/>
    <w:rsid w:val="00B70CFE"/>
    <w:rsid w:val="00B72581"/>
    <w:rsid w:val="00B743B3"/>
    <w:rsid w:val="00B756D6"/>
    <w:rsid w:val="00B75B29"/>
    <w:rsid w:val="00B75B76"/>
    <w:rsid w:val="00B816FC"/>
    <w:rsid w:val="00B82D7E"/>
    <w:rsid w:val="00B85A70"/>
    <w:rsid w:val="00B87592"/>
    <w:rsid w:val="00B87FAE"/>
    <w:rsid w:val="00B90B55"/>
    <w:rsid w:val="00B9140D"/>
    <w:rsid w:val="00B91909"/>
    <w:rsid w:val="00B92B8D"/>
    <w:rsid w:val="00B92D56"/>
    <w:rsid w:val="00B9355C"/>
    <w:rsid w:val="00B96647"/>
    <w:rsid w:val="00B96875"/>
    <w:rsid w:val="00BA09A0"/>
    <w:rsid w:val="00BA17E1"/>
    <w:rsid w:val="00BA2055"/>
    <w:rsid w:val="00BA2BFF"/>
    <w:rsid w:val="00BA4BD0"/>
    <w:rsid w:val="00BA6E73"/>
    <w:rsid w:val="00BB0C37"/>
    <w:rsid w:val="00BB1C95"/>
    <w:rsid w:val="00BB20E6"/>
    <w:rsid w:val="00BB3DAA"/>
    <w:rsid w:val="00BB68DE"/>
    <w:rsid w:val="00BB77B6"/>
    <w:rsid w:val="00BC1660"/>
    <w:rsid w:val="00BC181D"/>
    <w:rsid w:val="00BC288E"/>
    <w:rsid w:val="00BC3640"/>
    <w:rsid w:val="00BC37AB"/>
    <w:rsid w:val="00BC42CB"/>
    <w:rsid w:val="00BC43D8"/>
    <w:rsid w:val="00BC468A"/>
    <w:rsid w:val="00BC4E31"/>
    <w:rsid w:val="00BC5FFF"/>
    <w:rsid w:val="00BD14F0"/>
    <w:rsid w:val="00BD39A7"/>
    <w:rsid w:val="00BD3E68"/>
    <w:rsid w:val="00BD4039"/>
    <w:rsid w:val="00BD41A2"/>
    <w:rsid w:val="00BD4B9A"/>
    <w:rsid w:val="00BE00F5"/>
    <w:rsid w:val="00BE3DB4"/>
    <w:rsid w:val="00BE6598"/>
    <w:rsid w:val="00BF2348"/>
    <w:rsid w:val="00BF23DE"/>
    <w:rsid w:val="00BF38FD"/>
    <w:rsid w:val="00BF7905"/>
    <w:rsid w:val="00C003A9"/>
    <w:rsid w:val="00C0047D"/>
    <w:rsid w:val="00C01B59"/>
    <w:rsid w:val="00C01C24"/>
    <w:rsid w:val="00C0235C"/>
    <w:rsid w:val="00C024BA"/>
    <w:rsid w:val="00C02FD1"/>
    <w:rsid w:val="00C07767"/>
    <w:rsid w:val="00C130F4"/>
    <w:rsid w:val="00C14DF2"/>
    <w:rsid w:val="00C15275"/>
    <w:rsid w:val="00C156C1"/>
    <w:rsid w:val="00C23349"/>
    <w:rsid w:val="00C23920"/>
    <w:rsid w:val="00C2636F"/>
    <w:rsid w:val="00C263FF"/>
    <w:rsid w:val="00C26EC6"/>
    <w:rsid w:val="00C30E4D"/>
    <w:rsid w:val="00C34107"/>
    <w:rsid w:val="00C34746"/>
    <w:rsid w:val="00C35ABA"/>
    <w:rsid w:val="00C373F7"/>
    <w:rsid w:val="00C4190E"/>
    <w:rsid w:val="00C42200"/>
    <w:rsid w:val="00C42BD0"/>
    <w:rsid w:val="00C42F2E"/>
    <w:rsid w:val="00C46439"/>
    <w:rsid w:val="00C5425E"/>
    <w:rsid w:val="00C55E75"/>
    <w:rsid w:val="00C60754"/>
    <w:rsid w:val="00C64CDB"/>
    <w:rsid w:val="00C6582B"/>
    <w:rsid w:val="00C670EA"/>
    <w:rsid w:val="00C709D3"/>
    <w:rsid w:val="00C70D01"/>
    <w:rsid w:val="00C72EDD"/>
    <w:rsid w:val="00C73DC2"/>
    <w:rsid w:val="00C81477"/>
    <w:rsid w:val="00C91545"/>
    <w:rsid w:val="00C92316"/>
    <w:rsid w:val="00C93AC2"/>
    <w:rsid w:val="00C93D42"/>
    <w:rsid w:val="00C93F66"/>
    <w:rsid w:val="00C947E0"/>
    <w:rsid w:val="00C94856"/>
    <w:rsid w:val="00C94882"/>
    <w:rsid w:val="00C95784"/>
    <w:rsid w:val="00CA0CA6"/>
    <w:rsid w:val="00CA0ED0"/>
    <w:rsid w:val="00CA1E30"/>
    <w:rsid w:val="00CA2F03"/>
    <w:rsid w:val="00CA3EEF"/>
    <w:rsid w:val="00CB19A3"/>
    <w:rsid w:val="00CB3565"/>
    <w:rsid w:val="00CB7A7F"/>
    <w:rsid w:val="00CC187B"/>
    <w:rsid w:val="00CC2A48"/>
    <w:rsid w:val="00CC2EFE"/>
    <w:rsid w:val="00CD0A2F"/>
    <w:rsid w:val="00CD2778"/>
    <w:rsid w:val="00CD4ADD"/>
    <w:rsid w:val="00CD4ED8"/>
    <w:rsid w:val="00CD57B2"/>
    <w:rsid w:val="00CE1739"/>
    <w:rsid w:val="00CE228C"/>
    <w:rsid w:val="00CE67A7"/>
    <w:rsid w:val="00CE7BF1"/>
    <w:rsid w:val="00CF36FE"/>
    <w:rsid w:val="00CF48F2"/>
    <w:rsid w:val="00CF7769"/>
    <w:rsid w:val="00CF7BE3"/>
    <w:rsid w:val="00D013FB"/>
    <w:rsid w:val="00D01CB6"/>
    <w:rsid w:val="00D02199"/>
    <w:rsid w:val="00D02579"/>
    <w:rsid w:val="00D02B74"/>
    <w:rsid w:val="00D02DC5"/>
    <w:rsid w:val="00D0306E"/>
    <w:rsid w:val="00D03CE4"/>
    <w:rsid w:val="00D10473"/>
    <w:rsid w:val="00D10893"/>
    <w:rsid w:val="00D10AE0"/>
    <w:rsid w:val="00D14384"/>
    <w:rsid w:val="00D171F5"/>
    <w:rsid w:val="00D17320"/>
    <w:rsid w:val="00D2174A"/>
    <w:rsid w:val="00D22486"/>
    <w:rsid w:val="00D261E7"/>
    <w:rsid w:val="00D26369"/>
    <w:rsid w:val="00D3133B"/>
    <w:rsid w:val="00D329CF"/>
    <w:rsid w:val="00D332F7"/>
    <w:rsid w:val="00D34AE0"/>
    <w:rsid w:val="00D361DA"/>
    <w:rsid w:val="00D400C0"/>
    <w:rsid w:val="00D439F8"/>
    <w:rsid w:val="00D47F53"/>
    <w:rsid w:val="00D53935"/>
    <w:rsid w:val="00D60072"/>
    <w:rsid w:val="00D60664"/>
    <w:rsid w:val="00D641D5"/>
    <w:rsid w:val="00D64EAE"/>
    <w:rsid w:val="00D71747"/>
    <w:rsid w:val="00D742FA"/>
    <w:rsid w:val="00D752DB"/>
    <w:rsid w:val="00D75C90"/>
    <w:rsid w:val="00D761BC"/>
    <w:rsid w:val="00D766B4"/>
    <w:rsid w:val="00D80ED6"/>
    <w:rsid w:val="00D81CA6"/>
    <w:rsid w:val="00D823B3"/>
    <w:rsid w:val="00D8446C"/>
    <w:rsid w:val="00D84E73"/>
    <w:rsid w:val="00D85252"/>
    <w:rsid w:val="00D85A47"/>
    <w:rsid w:val="00D93285"/>
    <w:rsid w:val="00D941EE"/>
    <w:rsid w:val="00D9466B"/>
    <w:rsid w:val="00DA21D3"/>
    <w:rsid w:val="00DA46A7"/>
    <w:rsid w:val="00DA5887"/>
    <w:rsid w:val="00DA6414"/>
    <w:rsid w:val="00DA665E"/>
    <w:rsid w:val="00DB1253"/>
    <w:rsid w:val="00DB3BAA"/>
    <w:rsid w:val="00DC226C"/>
    <w:rsid w:val="00DC4C81"/>
    <w:rsid w:val="00DC671C"/>
    <w:rsid w:val="00DD00B0"/>
    <w:rsid w:val="00DD28A0"/>
    <w:rsid w:val="00DD4227"/>
    <w:rsid w:val="00DD49F3"/>
    <w:rsid w:val="00DD5461"/>
    <w:rsid w:val="00DD5997"/>
    <w:rsid w:val="00DD6737"/>
    <w:rsid w:val="00DD6B91"/>
    <w:rsid w:val="00DE41CB"/>
    <w:rsid w:val="00DE591D"/>
    <w:rsid w:val="00DE6539"/>
    <w:rsid w:val="00DE7B85"/>
    <w:rsid w:val="00DF104C"/>
    <w:rsid w:val="00DF1A4A"/>
    <w:rsid w:val="00DF414A"/>
    <w:rsid w:val="00DF4F59"/>
    <w:rsid w:val="00DF6712"/>
    <w:rsid w:val="00E005B9"/>
    <w:rsid w:val="00E04225"/>
    <w:rsid w:val="00E06C86"/>
    <w:rsid w:val="00E075F8"/>
    <w:rsid w:val="00E07D5C"/>
    <w:rsid w:val="00E13290"/>
    <w:rsid w:val="00E145A1"/>
    <w:rsid w:val="00E16D60"/>
    <w:rsid w:val="00E17681"/>
    <w:rsid w:val="00E3039F"/>
    <w:rsid w:val="00E303D8"/>
    <w:rsid w:val="00E3226D"/>
    <w:rsid w:val="00E3497E"/>
    <w:rsid w:val="00E34EF2"/>
    <w:rsid w:val="00E34F84"/>
    <w:rsid w:val="00E35F65"/>
    <w:rsid w:val="00E36246"/>
    <w:rsid w:val="00E37857"/>
    <w:rsid w:val="00E37EE6"/>
    <w:rsid w:val="00E410B6"/>
    <w:rsid w:val="00E4378C"/>
    <w:rsid w:val="00E45BE3"/>
    <w:rsid w:val="00E50938"/>
    <w:rsid w:val="00E546D6"/>
    <w:rsid w:val="00E56651"/>
    <w:rsid w:val="00E56A90"/>
    <w:rsid w:val="00E629E4"/>
    <w:rsid w:val="00E633EF"/>
    <w:rsid w:val="00E646FE"/>
    <w:rsid w:val="00E655EF"/>
    <w:rsid w:val="00E6571D"/>
    <w:rsid w:val="00E66BE3"/>
    <w:rsid w:val="00E67940"/>
    <w:rsid w:val="00E71BF2"/>
    <w:rsid w:val="00E72848"/>
    <w:rsid w:val="00E72E0D"/>
    <w:rsid w:val="00E72E96"/>
    <w:rsid w:val="00E75C88"/>
    <w:rsid w:val="00E77558"/>
    <w:rsid w:val="00E80F4B"/>
    <w:rsid w:val="00E83EDD"/>
    <w:rsid w:val="00E841AE"/>
    <w:rsid w:val="00E87695"/>
    <w:rsid w:val="00E90C46"/>
    <w:rsid w:val="00E91F9A"/>
    <w:rsid w:val="00E942D1"/>
    <w:rsid w:val="00E943DB"/>
    <w:rsid w:val="00E94DD8"/>
    <w:rsid w:val="00E95545"/>
    <w:rsid w:val="00EA2AAF"/>
    <w:rsid w:val="00EA2CDB"/>
    <w:rsid w:val="00EA67F8"/>
    <w:rsid w:val="00EA75EE"/>
    <w:rsid w:val="00EB091A"/>
    <w:rsid w:val="00EB3A2A"/>
    <w:rsid w:val="00EB3E9D"/>
    <w:rsid w:val="00EC0055"/>
    <w:rsid w:val="00EC16B5"/>
    <w:rsid w:val="00EC530C"/>
    <w:rsid w:val="00EC6682"/>
    <w:rsid w:val="00ED0314"/>
    <w:rsid w:val="00ED1204"/>
    <w:rsid w:val="00EE32B5"/>
    <w:rsid w:val="00EE345D"/>
    <w:rsid w:val="00EE687C"/>
    <w:rsid w:val="00EF1FEC"/>
    <w:rsid w:val="00EF257A"/>
    <w:rsid w:val="00EF29D6"/>
    <w:rsid w:val="00EF4473"/>
    <w:rsid w:val="00EF5292"/>
    <w:rsid w:val="00EF5A2B"/>
    <w:rsid w:val="00EF6733"/>
    <w:rsid w:val="00F02DE1"/>
    <w:rsid w:val="00F05354"/>
    <w:rsid w:val="00F10978"/>
    <w:rsid w:val="00F10B51"/>
    <w:rsid w:val="00F126EB"/>
    <w:rsid w:val="00F16346"/>
    <w:rsid w:val="00F208F7"/>
    <w:rsid w:val="00F20969"/>
    <w:rsid w:val="00F21D62"/>
    <w:rsid w:val="00F22B04"/>
    <w:rsid w:val="00F2309D"/>
    <w:rsid w:val="00F25E8A"/>
    <w:rsid w:val="00F26C5D"/>
    <w:rsid w:val="00F36F70"/>
    <w:rsid w:val="00F40A33"/>
    <w:rsid w:val="00F4323A"/>
    <w:rsid w:val="00F4694D"/>
    <w:rsid w:val="00F4720D"/>
    <w:rsid w:val="00F4727A"/>
    <w:rsid w:val="00F528EE"/>
    <w:rsid w:val="00F55A23"/>
    <w:rsid w:val="00F63A01"/>
    <w:rsid w:val="00F66E2C"/>
    <w:rsid w:val="00F67987"/>
    <w:rsid w:val="00F70360"/>
    <w:rsid w:val="00F750E0"/>
    <w:rsid w:val="00F76CD9"/>
    <w:rsid w:val="00F80DC4"/>
    <w:rsid w:val="00F82837"/>
    <w:rsid w:val="00F90EDE"/>
    <w:rsid w:val="00F911F9"/>
    <w:rsid w:val="00F92889"/>
    <w:rsid w:val="00F93D24"/>
    <w:rsid w:val="00FA0DE3"/>
    <w:rsid w:val="00FA35E4"/>
    <w:rsid w:val="00FA465A"/>
    <w:rsid w:val="00FB3C58"/>
    <w:rsid w:val="00FB4CC0"/>
    <w:rsid w:val="00FB6581"/>
    <w:rsid w:val="00FC4C02"/>
    <w:rsid w:val="00FC6889"/>
    <w:rsid w:val="00FC775D"/>
    <w:rsid w:val="00FD01C8"/>
    <w:rsid w:val="00FD063D"/>
    <w:rsid w:val="00FD1EA4"/>
    <w:rsid w:val="00FD30FE"/>
    <w:rsid w:val="00FE0D51"/>
    <w:rsid w:val="00FE0EC9"/>
    <w:rsid w:val="00FE20A3"/>
    <w:rsid w:val="00FE2A96"/>
    <w:rsid w:val="00FE2E7C"/>
    <w:rsid w:val="00FE54EC"/>
    <w:rsid w:val="00FE558B"/>
    <w:rsid w:val="00FF4530"/>
    <w:rsid w:val="00FF4689"/>
    <w:rsid w:val="00FF4FB1"/>
    <w:rsid w:val="00FF6724"/>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DB3A2"/>
  <w15:docId w15:val="{D6DD7616-5B7D-4DD5-B24B-F11F3A8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F5"/>
    <w:pPr>
      <w:spacing w:after="200" w:line="276" w:lineRule="auto"/>
    </w:pPr>
    <w:rPr>
      <w:sz w:val="22"/>
      <w:szCs w:val="22"/>
      <w:lang w:val="en-US"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val="en-GB" w:eastAsia="en-GB"/>
    </w:rPr>
  </w:style>
  <w:style w:type="paragraph" w:styleId="Heading2">
    <w:name w:val="heading 2"/>
    <w:basedOn w:val="Normal"/>
    <w:qFormat/>
    <w:rsid w:val="00FE2E7C"/>
    <w:pPr>
      <w:keepNext/>
      <w:spacing w:after="0"/>
      <w:ind w:firstLine="720"/>
      <w:jc w:val="center"/>
      <w:outlineLvl w:val="1"/>
    </w:pPr>
    <w:rPr>
      <w:b/>
      <w:sz w:val="32"/>
      <w:lang w:val="en-GB" w:eastAsia="en-US"/>
    </w:rPr>
  </w:style>
  <w:style w:type="paragraph" w:styleId="Heading3">
    <w:name w:val="heading 3"/>
    <w:basedOn w:val="Normal"/>
    <w:qFormat/>
    <w:rsid w:val="00FE2E7C"/>
    <w:pPr>
      <w:keepNext/>
      <w:spacing w:after="0"/>
      <w:ind w:firstLine="900"/>
      <w:jc w:val="center"/>
      <w:outlineLvl w:val="2"/>
    </w:pPr>
    <w:rPr>
      <w:b/>
      <w:sz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val="en-GB"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val="en-GB" w:eastAsia="en-US"/>
    </w:rPr>
  </w:style>
  <w:style w:type="paragraph" w:styleId="CommentText">
    <w:name w:val="annotation text"/>
    <w:basedOn w:val="Normal"/>
    <w:link w:val="CommentTextChar1"/>
    <w:rsid w:val="00FE2E7C"/>
    <w:pPr>
      <w:spacing w:after="0"/>
    </w:pPr>
    <w:rPr>
      <w:sz w:val="20"/>
      <w:szCs w:val="20"/>
      <w:lang w:val="en-GB"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val="en-GB" w:eastAsia="en-US"/>
    </w:rPr>
  </w:style>
  <w:style w:type="paragraph" w:styleId="BalloonText">
    <w:name w:val="Balloon Text"/>
    <w:basedOn w:val="Normal"/>
    <w:rsid w:val="00FE2E7C"/>
    <w:pPr>
      <w:spacing w:after="0"/>
    </w:pPr>
    <w:rPr>
      <w:rFonts w:ascii="Tahoma" w:hAnsi="Tahoma"/>
      <w:sz w:val="16"/>
      <w:szCs w:val="16"/>
      <w:lang w:val="en-GB" w:eastAsia="en-GB"/>
    </w:rPr>
  </w:style>
  <w:style w:type="paragraph" w:styleId="NormalWeb">
    <w:name w:val="Normal (Web)"/>
    <w:basedOn w:val="Normal"/>
    <w:rsid w:val="00FE2E7C"/>
    <w:pPr>
      <w:spacing w:before="100" w:beforeAutospacing="1" w:after="100" w:afterAutospacing="1"/>
    </w:pPr>
    <w:rPr>
      <w:sz w:val="21"/>
      <w:lang w:val="en-GB"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val="en-GB"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val="en-GB"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val="en-GB"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spensable.nellpc.org.uk/wp-login.php?redirect_to=http%3A%2F%2Findispensable.nellpc.org.uk%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gdp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snc.org.uk/services-commissioning/essential-services/quality-payments-nh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5CA1-6037-4913-9270-600297D5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GT-N5110</dc:creator>
  <cp:lastModifiedBy>Hitesh Patel</cp:lastModifiedBy>
  <cp:revision>4</cp:revision>
  <cp:lastPrinted>2015-04-30T15:06:00Z</cp:lastPrinted>
  <dcterms:created xsi:type="dcterms:W3CDTF">2017-11-20T08:23:00Z</dcterms:created>
  <dcterms:modified xsi:type="dcterms:W3CDTF">2018-01-03T20:28:00Z</dcterms:modified>
</cp:coreProperties>
</file>